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F" w:rsidRPr="008A31B7" w:rsidRDefault="00034D1F" w:rsidP="00034D1F">
      <w:pPr>
        <w:tabs>
          <w:tab w:val="left" w:pos="2363"/>
        </w:tabs>
        <w:spacing w:before="8"/>
        <w:ind w:left="173"/>
        <w:jc w:val="center"/>
        <w:rPr>
          <w:sz w:val="24"/>
          <w:szCs w:val="24"/>
        </w:rPr>
      </w:pPr>
      <w:r w:rsidRPr="008A31B7">
        <w:rPr>
          <w:b/>
          <w:sz w:val="24"/>
          <w:szCs w:val="24"/>
        </w:rPr>
        <w:t>Кафедра електричної інженерії та інформаційно-вимірювальних технологій</w:t>
      </w:r>
    </w:p>
    <w:p w:rsidR="00034D1F" w:rsidRPr="008A31B7" w:rsidRDefault="00034D1F" w:rsidP="00034D1F">
      <w:pPr>
        <w:pStyle w:val="a4"/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7342"/>
      </w:tblGrid>
      <w:tr w:rsidR="00034D1F" w:rsidRPr="008A31B7" w:rsidTr="002751C5">
        <w:trPr>
          <w:trHeight w:val="551"/>
        </w:trPr>
        <w:tc>
          <w:tcPr>
            <w:tcW w:w="2969" w:type="dxa"/>
          </w:tcPr>
          <w:p w:rsidR="00034D1F" w:rsidRPr="008A31B7" w:rsidRDefault="00034D1F" w:rsidP="002751C5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A31B7"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7342" w:type="dxa"/>
          </w:tcPr>
          <w:p w:rsidR="00034D1F" w:rsidRPr="008A31B7" w:rsidRDefault="00293DFA" w:rsidP="0006765A">
            <w:pPr>
              <w:pStyle w:val="TableParagraph"/>
              <w:spacing w:before="92"/>
              <w:rPr>
                <w:sz w:val="24"/>
                <w:szCs w:val="24"/>
              </w:rPr>
            </w:pPr>
            <w:proofErr w:type="spellStart"/>
            <w:r w:rsidRPr="008A31B7">
              <w:rPr>
                <w:sz w:val="24"/>
                <w:szCs w:val="24"/>
                <w:lang w:eastAsia="uk-UA"/>
              </w:rPr>
              <w:t>Smart</w:t>
            </w:r>
            <w:proofErr w:type="spellEnd"/>
            <w:r w:rsidRPr="008A31B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31B7">
              <w:rPr>
                <w:sz w:val="24"/>
                <w:szCs w:val="24"/>
                <w:lang w:eastAsia="uk-UA"/>
              </w:rPr>
              <w:t>Grid</w:t>
            </w:r>
            <w:proofErr w:type="spellEnd"/>
            <w:r w:rsidRPr="008A31B7">
              <w:rPr>
                <w:sz w:val="24"/>
                <w:szCs w:val="24"/>
                <w:lang w:eastAsia="uk-UA"/>
              </w:rPr>
              <w:t xml:space="preserve"> технології в енергетиці</w:t>
            </w:r>
          </w:p>
        </w:tc>
      </w:tr>
      <w:tr w:rsidR="00034D1F" w:rsidRPr="008A31B7" w:rsidTr="002751C5">
        <w:trPr>
          <w:trHeight w:val="476"/>
        </w:trPr>
        <w:tc>
          <w:tcPr>
            <w:tcW w:w="2969" w:type="dxa"/>
          </w:tcPr>
          <w:p w:rsidR="00034D1F" w:rsidRPr="008A31B7" w:rsidRDefault="00034D1F" w:rsidP="002751C5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A31B7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342" w:type="dxa"/>
          </w:tcPr>
          <w:p w:rsidR="00034D1F" w:rsidRPr="008A31B7" w:rsidRDefault="00034D1F" w:rsidP="002751C5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українська</w:t>
            </w:r>
          </w:p>
        </w:tc>
      </w:tr>
      <w:tr w:rsidR="00372752" w:rsidRPr="008A31B7" w:rsidTr="002751C5">
        <w:trPr>
          <w:trHeight w:val="476"/>
        </w:trPr>
        <w:tc>
          <w:tcPr>
            <w:tcW w:w="2969" w:type="dxa"/>
          </w:tcPr>
          <w:p w:rsidR="00372752" w:rsidRPr="008A31B7" w:rsidRDefault="00372752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A31B7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7342" w:type="dxa"/>
          </w:tcPr>
          <w:p w:rsidR="00372752" w:rsidRPr="008A31B7" w:rsidRDefault="00372752" w:rsidP="00372752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1 курс, 2 семестр, спеціальність 141 – Електроенергетика, електротехніка та електромеханіка</w:t>
            </w:r>
          </w:p>
        </w:tc>
      </w:tr>
      <w:tr w:rsidR="00034D1F" w:rsidRPr="008A31B7" w:rsidTr="002751C5">
        <w:trPr>
          <w:trHeight w:val="472"/>
        </w:trPr>
        <w:tc>
          <w:tcPr>
            <w:tcW w:w="2969" w:type="dxa"/>
          </w:tcPr>
          <w:p w:rsidR="00034D1F" w:rsidRPr="008A31B7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8A31B7">
              <w:rPr>
                <w:b/>
                <w:sz w:val="24"/>
                <w:szCs w:val="24"/>
              </w:rPr>
              <w:t>Викладач (-і)</w:t>
            </w:r>
          </w:p>
        </w:tc>
        <w:tc>
          <w:tcPr>
            <w:tcW w:w="7342" w:type="dxa"/>
          </w:tcPr>
          <w:p w:rsidR="00034D1F" w:rsidRPr="008A31B7" w:rsidRDefault="00293DFA" w:rsidP="00034D1F">
            <w:pPr>
              <w:pStyle w:val="TableParagraph"/>
              <w:spacing w:before="71"/>
              <w:rPr>
                <w:sz w:val="24"/>
                <w:szCs w:val="24"/>
              </w:rPr>
            </w:pPr>
            <w:proofErr w:type="spellStart"/>
            <w:r w:rsidRPr="008A31B7">
              <w:rPr>
                <w:sz w:val="24"/>
              </w:rPr>
              <w:t>Степенко</w:t>
            </w:r>
            <w:proofErr w:type="spellEnd"/>
            <w:r w:rsidRPr="008A31B7">
              <w:rPr>
                <w:sz w:val="24"/>
              </w:rPr>
              <w:t xml:space="preserve"> Сергій Анатолійович, доцент, канд. техн. наук</w:t>
            </w:r>
          </w:p>
        </w:tc>
      </w:tr>
      <w:tr w:rsidR="00034D1F" w:rsidRPr="008A31B7" w:rsidTr="002751C5">
        <w:trPr>
          <w:trHeight w:val="468"/>
        </w:trPr>
        <w:tc>
          <w:tcPr>
            <w:tcW w:w="2969" w:type="dxa"/>
          </w:tcPr>
          <w:p w:rsidR="00034D1F" w:rsidRPr="008A31B7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proofErr w:type="spellStart"/>
            <w:r w:rsidRPr="008A31B7">
              <w:rPr>
                <w:b/>
                <w:sz w:val="24"/>
                <w:szCs w:val="24"/>
              </w:rPr>
              <w:t>Профайл</w:t>
            </w:r>
            <w:proofErr w:type="spellEnd"/>
            <w:r w:rsidRPr="008A31B7">
              <w:rPr>
                <w:b/>
                <w:sz w:val="24"/>
                <w:szCs w:val="24"/>
              </w:rPr>
              <w:t xml:space="preserve"> викладача (</w:t>
            </w:r>
            <w:proofErr w:type="spellStart"/>
            <w:r w:rsidRPr="008A31B7">
              <w:rPr>
                <w:b/>
                <w:sz w:val="24"/>
                <w:szCs w:val="24"/>
              </w:rPr>
              <w:t>-ів</w:t>
            </w:r>
            <w:proofErr w:type="spellEnd"/>
            <w:r w:rsidRPr="008A31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42" w:type="dxa"/>
          </w:tcPr>
          <w:p w:rsidR="00DA4DF4" w:rsidRPr="008A31B7" w:rsidRDefault="00294D76" w:rsidP="00DA4DF4">
            <w:pPr>
              <w:pStyle w:val="TableParagraph"/>
              <w:spacing w:before="72"/>
              <w:rPr>
                <w:sz w:val="24"/>
                <w:szCs w:val="24"/>
              </w:rPr>
            </w:pPr>
            <w:hyperlink r:id="rId6" w:history="1">
              <w:r w:rsidR="00DA4DF4" w:rsidRPr="008A31B7">
                <w:rPr>
                  <w:rStyle w:val="a8"/>
                  <w:sz w:val="24"/>
                  <w:szCs w:val="24"/>
                </w:rPr>
                <w:t>https://eim.stu.cn.ua/the-staff-of-the-department/</w:t>
              </w:r>
            </w:hyperlink>
          </w:p>
        </w:tc>
      </w:tr>
      <w:tr w:rsidR="00034D1F" w:rsidRPr="008A31B7" w:rsidTr="002751C5">
        <w:trPr>
          <w:trHeight w:val="427"/>
        </w:trPr>
        <w:tc>
          <w:tcPr>
            <w:tcW w:w="2969" w:type="dxa"/>
          </w:tcPr>
          <w:p w:rsidR="00034D1F" w:rsidRPr="008A31B7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8A31B7">
              <w:rPr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7342" w:type="dxa"/>
          </w:tcPr>
          <w:p w:rsidR="00034D1F" w:rsidRPr="008A31B7" w:rsidRDefault="00034D1F" w:rsidP="002751C5">
            <w:pPr>
              <w:pStyle w:val="TableParagraph"/>
              <w:spacing w:before="72"/>
              <w:ind w:right="436"/>
              <w:jc w:val="both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приватне повідомлення через MOODLE</w:t>
            </w:r>
          </w:p>
        </w:tc>
      </w:tr>
    </w:tbl>
    <w:p w:rsidR="00034D1F" w:rsidRPr="008A31B7" w:rsidRDefault="00034D1F" w:rsidP="00034D1F">
      <w:pPr>
        <w:pStyle w:val="a4"/>
        <w:spacing w:before="5"/>
        <w:rPr>
          <w:sz w:val="24"/>
          <w:szCs w:val="24"/>
        </w:rPr>
      </w:pPr>
    </w:p>
    <w:p w:rsidR="00034D1F" w:rsidRDefault="00034D1F" w:rsidP="00293DFA">
      <w:pPr>
        <w:pStyle w:val="a6"/>
        <w:numPr>
          <w:ilvl w:val="0"/>
          <w:numId w:val="13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8A31B7">
        <w:rPr>
          <w:b/>
          <w:sz w:val="24"/>
          <w:szCs w:val="24"/>
        </w:rPr>
        <w:t xml:space="preserve">Анотація курсу. </w:t>
      </w:r>
      <w:hyperlink r:id="rId7" w:history="1">
        <w:r w:rsidR="00293DFA" w:rsidRPr="008A31B7">
          <w:rPr>
            <w:rStyle w:val="a8"/>
            <w:sz w:val="24"/>
            <w:szCs w:val="24"/>
          </w:rPr>
          <w:t>https://eln.stu.cn.ua/course/view.php?id=5728</w:t>
        </w:r>
      </w:hyperlink>
      <w:r w:rsidR="00293DFA" w:rsidRPr="008A31B7">
        <w:rPr>
          <w:sz w:val="24"/>
          <w:szCs w:val="24"/>
        </w:rPr>
        <w:t xml:space="preserve"> </w:t>
      </w:r>
    </w:p>
    <w:p w:rsidR="00034C8E" w:rsidRPr="007402C5" w:rsidRDefault="00034C8E" w:rsidP="00034C8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034C8E">
        <w:rPr>
          <w:color w:val="000000"/>
          <w:sz w:val="24"/>
          <w:szCs w:val="24"/>
          <w:lang w:eastAsia="uk-UA"/>
        </w:rPr>
        <w:t>Навчальна дисципліна «</w:t>
      </w:r>
      <w:proofErr w:type="spellStart"/>
      <w:r w:rsidRPr="008A31B7">
        <w:rPr>
          <w:sz w:val="24"/>
          <w:szCs w:val="24"/>
          <w:lang w:eastAsia="uk-UA"/>
        </w:rPr>
        <w:t>Smart</w:t>
      </w:r>
      <w:proofErr w:type="spellEnd"/>
      <w:r w:rsidRPr="008A31B7">
        <w:rPr>
          <w:sz w:val="24"/>
          <w:szCs w:val="24"/>
          <w:lang w:eastAsia="uk-UA"/>
        </w:rPr>
        <w:t xml:space="preserve"> </w:t>
      </w:r>
      <w:proofErr w:type="spellStart"/>
      <w:r w:rsidRPr="008A31B7">
        <w:rPr>
          <w:sz w:val="24"/>
          <w:szCs w:val="24"/>
          <w:lang w:eastAsia="uk-UA"/>
        </w:rPr>
        <w:t>Grid</w:t>
      </w:r>
      <w:proofErr w:type="spellEnd"/>
      <w:r w:rsidRPr="008A31B7">
        <w:rPr>
          <w:sz w:val="24"/>
          <w:szCs w:val="24"/>
          <w:lang w:eastAsia="uk-UA"/>
        </w:rPr>
        <w:t xml:space="preserve"> технології в енергетиці</w:t>
      </w:r>
      <w:r w:rsidRPr="00034C8E">
        <w:rPr>
          <w:color w:val="000000"/>
          <w:sz w:val="24"/>
          <w:szCs w:val="24"/>
          <w:lang w:eastAsia="uk-UA"/>
        </w:rPr>
        <w:t xml:space="preserve">» є </w:t>
      </w:r>
      <w:r>
        <w:rPr>
          <w:color w:val="000000"/>
          <w:sz w:val="24"/>
          <w:szCs w:val="24"/>
          <w:lang w:eastAsia="uk-UA"/>
        </w:rPr>
        <w:t>вибірковою</w:t>
      </w:r>
      <w:r w:rsidRPr="00034C8E">
        <w:rPr>
          <w:color w:val="000000"/>
          <w:sz w:val="24"/>
          <w:szCs w:val="24"/>
          <w:lang w:eastAsia="uk-UA"/>
        </w:rPr>
        <w:t xml:space="preserve"> дисципліною при </w:t>
      </w:r>
      <w:r w:rsidRPr="007402C5">
        <w:rPr>
          <w:color w:val="000000"/>
          <w:sz w:val="24"/>
          <w:szCs w:val="24"/>
          <w:lang w:eastAsia="uk-UA"/>
        </w:rPr>
        <w:t xml:space="preserve">підготовці здобувачів вищої освіти другого (магістерського рівня) спеціальності 141 </w:t>
      </w:r>
      <w:r w:rsidR="00294D76">
        <w:rPr>
          <w:color w:val="000000"/>
          <w:sz w:val="24"/>
          <w:szCs w:val="24"/>
          <w:lang w:eastAsia="uk-UA"/>
        </w:rPr>
        <w:t>–</w:t>
      </w:r>
      <w:r w:rsidRPr="007402C5">
        <w:rPr>
          <w:color w:val="000000"/>
          <w:sz w:val="24"/>
          <w:szCs w:val="24"/>
          <w:lang w:eastAsia="uk-UA"/>
        </w:rPr>
        <w:t xml:space="preserve"> </w:t>
      </w:r>
      <w:r w:rsidR="00294D76">
        <w:rPr>
          <w:color w:val="000000"/>
          <w:sz w:val="24"/>
          <w:szCs w:val="24"/>
          <w:lang w:eastAsia="uk-UA"/>
        </w:rPr>
        <w:t>«</w:t>
      </w:r>
      <w:r w:rsidRPr="007402C5">
        <w:rPr>
          <w:color w:val="000000"/>
          <w:sz w:val="24"/>
          <w:szCs w:val="24"/>
          <w:lang w:eastAsia="uk-UA"/>
        </w:rPr>
        <w:t>Електроенергетика, електротехніка та електромеханіка</w:t>
      </w:r>
      <w:r w:rsidR="00294D76">
        <w:rPr>
          <w:color w:val="000000"/>
          <w:sz w:val="24"/>
          <w:szCs w:val="24"/>
          <w:lang w:eastAsia="uk-UA"/>
        </w:rPr>
        <w:t>»</w:t>
      </w:r>
      <w:r w:rsidRPr="007402C5">
        <w:rPr>
          <w:color w:val="000000"/>
          <w:sz w:val="24"/>
          <w:szCs w:val="24"/>
          <w:lang w:eastAsia="uk-UA"/>
        </w:rPr>
        <w:t xml:space="preserve">. Предметом вивчення дисципліни є </w:t>
      </w:r>
      <w:r w:rsidR="00167C8D" w:rsidRPr="007402C5">
        <w:t xml:space="preserve">технології інтелектуальних електроенергетичних мереж </w:t>
      </w:r>
      <w:proofErr w:type="spellStart"/>
      <w:r w:rsidR="00167C8D" w:rsidRPr="007402C5">
        <w:t>Smart</w:t>
      </w:r>
      <w:proofErr w:type="spellEnd"/>
      <w:r w:rsidR="00167C8D" w:rsidRPr="007402C5">
        <w:t xml:space="preserve"> </w:t>
      </w:r>
      <w:proofErr w:type="spellStart"/>
      <w:r w:rsidR="00167C8D" w:rsidRPr="007402C5">
        <w:t>Grid</w:t>
      </w:r>
      <w:proofErr w:type="spellEnd"/>
      <w:r w:rsidR="00294D76">
        <w:t xml:space="preserve"> </w:t>
      </w:r>
      <w:r w:rsidR="00167C8D" w:rsidRPr="007402C5">
        <w:t xml:space="preserve">та їх застосування в енергетиці. Здобувачам надаються </w:t>
      </w:r>
      <w:r w:rsidR="007402C5" w:rsidRPr="007402C5">
        <w:t xml:space="preserve">знання та </w:t>
      </w:r>
      <w:r w:rsidR="00167C8D" w:rsidRPr="007402C5">
        <w:t xml:space="preserve">навички з оцінки, розробки, проектування та аналізу роботи інтелектуальних мереж </w:t>
      </w:r>
      <w:proofErr w:type="spellStart"/>
      <w:r w:rsidR="00167C8D" w:rsidRPr="007402C5">
        <w:t>Smart</w:t>
      </w:r>
      <w:proofErr w:type="spellEnd"/>
      <w:r w:rsidR="00167C8D" w:rsidRPr="007402C5">
        <w:t xml:space="preserve"> </w:t>
      </w:r>
      <w:proofErr w:type="spellStart"/>
      <w:r w:rsidR="00167C8D" w:rsidRPr="007402C5">
        <w:t>Grid</w:t>
      </w:r>
      <w:proofErr w:type="spellEnd"/>
      <w:r w:rsidR="007402C5" w:rsidRPr="007402C5">
        <w:t xml:space="preserve">. </w:t>
      </w:r>
      <w:r w:rsidR="007402C5" w:rsidRPr="007402C5">
        <w:rPr>
          <w:color w:val="000000"/>
          <w:sz w:val="24"/>
          <w:szCs w:val="24"/>
          <w:lang w:eastAsia="uk-UA"/>
        </w:rPr>
        <w:t>Значна</w:t>
      </w:r>
      <w:r w:rsidRPr="007402C5">
        <w:rPr>
          <w:color w:val="000000"/>
          <w:sz w:val="24"/>
          <w:szCs w:val="24"/>
          <w:lang w:eastAsia="uk-UA"/>
        </w:rPr>
        <w:t xml:space="preserve"> увага приділяється актуальним питанням розвитку електроенергетичних систем. </w:t>
      </w:r>
    </w:p>
    <w:p w:rsidR="00167C8D" w:rsidRPr="00167C8D" w:rsidRDefault="00167C8D" w:rsidP="00294D76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167C8D">
        <w:rPr>
          <w:color w:val="000000"/>
          <w:sz w:val="24"/>
          <w:szCs w:val="24"/>
          <w:lang w:eastAsia="uk-UA"/>
        </w:rPr>
        <w:t>Завдання, які вирішуються в процесі вивчення дисципліни:</w:t>
      </w:r>
    </w:p>
    <w:p w:rsidR="00167C8D" w:rsidRPr="00294D76" w:rsidRDefault="00167C8D" w:rsidP="00294D76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167C8D">
        <w:rPr>
          <w:color w:val="000000"/>
          <w:sz w:val="24"/>
          <w:szCs w:val="24"/>
          <w:lang w:eastAsia="uk-UA"/>
        </w:rPr>
        <w:t xml:space="preserve">1) </w:t>
      </w:r>
      <w:r w:rsidR="00294D76">
        <w:rPr>
          <w:color w:val="000000"/>
          <w:sz w:val="24"/>
          <w:szCs w:val="24"/>
          <w:lang w:eastAsia="uk-UA"/>
        </w:rPr>
        <w:t>о</w:t>
      </w:r>
      <w:r w:rsidRPr="00167C8D">
        <w:rPr>
          <w:color w:val="000000"/>
          <w:sz w:val="24"/>
          <w:szCs w:val="24"/>
          <w:lang w:eastAsia="uk-UA"/>
        </w:rPr>
        <w:t>знайомлення з основними поняттями, класифікацією, характеристиками,</w:t>
      </w:r>
      <w:r w:rsidRPr="00294D76">
        <w:rPr>
          <w:color w:val="000000"/>
          <w:sz w:val="24"/>
          <w:szCs w:val="24"/>
          <w:lang w:eastAsia="uk-UA"/>
        </w:rPr>
        <w:t xml:space="preserve"> </w:t>
      </w:r>
      <w:r w:rsidRPr="00167C8D">
        <w:rPr>
          <w:color w:val="000000"/>
          <w:sz w:val="24"/>
          <w:szCs w:val="24"/>
          <w:lang w:eastAsia="uk-UA"/>
        </w:rPr>
        <w:t xml:space="preserve">параметрами, типами та сферами застосування </w:t>
      </w:r>
      <w:proofErr w:type="spellStart"/>
      <w:r w:rsidRPr="00167C8D">
        <w:rPr>
          <w:color w:val="000000"/>
          <w:sz w:val="24"/>
          <w:szCs w:val="24"/>
          <w:lang w:eastAsia="uk-UA"/>
        </w:rPr>
        <w:t>Smart</w:t>
      </w:r>
      <w:proofErr w:type="spellEnd"/>
      <w:r w:rsidRPr="00167C8D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167C8D">
        <w:rPr>
          <w:color w:val="000000"/>
          <w:sz w:val="24"/>
          <w:szCs w:val="24"/>
          <w:lang w:eastAsia="uk-UA"/>
        </w:rPr>
        <w:t>Grid</w:t>
      </w:r>
      <w:proofErr w:type="spellEnd"/>
      <w:r w:rsidRPr="00167C8D">
        <w:rPr>
          <w:color w:val="000000"/>
          <w:sz w:val="24"/>
          <w:szCs w:val="24"/>
          <w:lang w:eastAsia="uk-UA"/>
        </w:rPr>
        <w:t>.</w:t>
      </w:r>
    </w:p>
    <w:p w:rsidR="00167C8D" w:rsidRPr="00294D76" w:rsidRDefault="00167C8D" w:rsidP="00294D76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167C8D">
        <w:rPr>
          <w:color w:val="000000"/>
          <w:sz w:val="24"/>
          <w:szCs w:val="24"/>
          <w:lang w:eastAsia="uk-UA"/>
        </w:rPr>
        <w:t xml:space="preserve">2) </w:t>
      </w:r>
      <w:r w:rsidR="00294D76">
        <w:rPr>
          <w:color w:val="000000"/>
          <w:sz w:val="24"/>
          <w:szCs w:val="24"/>
          <w:lang w:eastAsia="uk-UA"/>
        </w:rPr>
        <w:t>в</w:t>
      </w:r>
      <w:r w:rsidRPr="00167C8D">
        <w:rPr>
          <w:color w:val="000000"/>
          <w:sz w:val="24"/>
          <w:szCs w:val="24"/>
          <w:lang w:eastAsia="uk-UA"/>
        </w:rPr>
        <w:t xml:space="preserve">ивчення основ проектування структур </w:t>
      </w:r>
      <w:proofErr w:type="spellStart"/>
      <w:r w:rsidRPr="00167C8D">
        <w:rPr>
          <w:color w:val="000000"/>
          <w:sz w:val="24"/>
          <w:szCs w:val="24"/>
          <w:lang w:eastAsia="uk-UA"/>
        </w:rPr>
        <w:t>Smart</w:t>
      </w:r>
      <w:proofErr w:type="spellEnd"/>
      <w:r w:rsidRPr="00167C8D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167C8D">
        <w:rPr>
          <w:color w:val="000000"/>
          <w:sz w:val="24"/>
          <w:szCs w:val="24"/>
          <w:lang w:eastAsia="uk-UA"/>
        </w:rPr>
        <w:t>Grid</w:t>
      </w:r>
      <w:proofErr w:type="spellEnd"/>
      <w:r w:rsidRPr="00167C8D">
        <w:rPr>
          <w:color w:val="000000"/>
          <w:sz w:val="24"/>
          <w:szCs w:val="24"/>
          <w:lang w:eastAsia="uk-UA"/>
        </w:rPr>
        <w:t xml:space="preserve"> та аналізу критеріїв вибору</w:t>
      </w:r>
      <w:r w:rsidRPr="00294D76">
        <w:rPr>
          <w:color w:val="000000"/>
          <w:sz w:val="24"/>
          <w:szCs w:val="24"/>
          <w:lang w:eastAsia="uk-UA"/>
        </w:rPr>
        <w:t xml:space="preserve"> </w:t>
      </w:r>
      <w:r w:rsidRPr="00167C8D">
        <w:rPr>
          <w:color w:val="000000"/>
          <w:sz w:val="24"/>
          <w:szCs w:val="24"/>
          <w:lang w:eastAsia="uk-UA"/>
        </w:rPr>
        <w:t>необхідних засобів.</w:t>
      </w:r>
    </w:p>
    <w:p w:rsidR="00167C8D" w:rsidRPr="00294D76" w:rsidRDefault="00167C8D" w:rsidP="00294D76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val="ru-RU" w:eastAsia="uk-UA"/>
        </w:rPr>
      </w:pPr>
      <w:r w:rsidRPr="00167C8D">
        <w:rPr>
          <w:color w:val="000000"/>
          <w:sz w:val="24"/>
          <w:szCs w:val="24"/>
          <w:lang w:eastAsia="uk-UA"/>
        </w:rPr>
        <w:t xml:space="preserve">3) </w:t>
      </w:r>
      <w:r w:rsidR="00294D76">
        <w:rPr>
          <w:color w:val="000000"/>
          <w:sz w:val="24"/>
          <w:szCs w:val="24"/>
          <w:lang w:eastAsia="uk-UA"/>
        </w:rPr>
        <w:t>п</w:t>
      </w:r>
      <w:r w:rsidRPr="00167C8D">
        <w:rPr>
          <w:color w:val="000000"/>
          <w:sz w:val="24"/>
          <w:szCs w:val="24"/>
          <w:lang w:eastAsia="uk-UA"/>
        </w:rPr>
        <w:t xml:space="preserve">рактичне засвоєння навичок розробки систем </w:t>
      </w:r>
      <w:proofErr w:type="spellStart"/>
      <w:r w:rsidRPr="00167C8D">
        <w:rPr>
          <w:color w:val="000000"/>
          <w:sz w:val="24"/>
          <w:szCs w:val="24"/>
          <w:lang w:eastAsia="uk-UA"/>
        </w:rPr>
        <w:t>Smart</w:t>
      </w:r>
      <w:proofErr w:type="spellEnd"/>
      <w:r w:rsidRPr="00167C8D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167C8D">
        <w:rPr>
          <w:color w:val="000000"/>
          <w:sz w:val="24"/>
          <w:szCs w:val="24"/>
          <w:lang w:eastAsia="uk-UA"/>
        </w:rPr>
        <w:t>Grid</w:t>
      </w:r>
      <w:proofErr w:type="spellEnd"/>
      <w:r w:rsidRPr="00167C8D">
        <w:rPr>
          <w:color w:val="000000"/>
          <w:sz w:val="24"/>
          <w:szCs w:val="24"/>
          <w:lang w:eastAsia="uk-UA"/>
        </w:rPr>
        <w:t xml:space="preserve">. </w:t>
      </w:r>
    </w:p>
    <w:p w:rsidR="00034D1F" w:rsidRPr="00167C8D" w:rsidRDefault="00034D1F" w:rsidP="00167C8D">
      <w:pPr>
        <w:pStyle w:val="a6"/>
        <w:numPr>
          <w:ilvl w:val="0"/>
          <w:numId w:val="13"/>
        </w:numPr>
        <w:tabs>
          <w:tab w:val="left" w:pos="961"/>
        </w:tabs>
        <w:spacing w:before="1"/>
        <w:ind w:right="132" w:firstLine="360"/>
        <w:rPr>
          <w:b/>
          <w:sz w:val="24"/>
          <w:szCs w:val="24"/>
        </w:rPr>
      </w:pPr>
      <w:r w:rsidRPr="008A31B7">
        <w:rPr>
          <w:b/>
          <w:sz w:val="24"/>
          <w:szCs w:val="24"/>
        </w:rPr>
        <w:t>Мета та цілі курсу</w:t>
      </w:r>
    </w:p>
    <w:p w:rsidR="00CA6B72" w:rsidRPr="008A31B7" w:rsidRDefault="00034D1F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 xml:space="preserve">Мета навчальної дисципліни </w:t>
      </w:r>
      <w:r w:rsidR="005944D4" w:rsidRPr="008A31B7">
        <w:rPr>
          <w:color w:val="000000"/>
          <w:sz w:val="24"/>
          <w:szCs w:val="24"/>
          <w:lang w:eastAsia="uk-UA"/>
        </w:rPr>
        <w:t>–</w:t>
      </w:r>
      <w:r w:rsidR="00C43DBC" w:rsidRPr="00C43DBC">
        <w:rPr>
          <w:color w:val="000000"/>
          <w:sz w:val="24"/>
          <w:szCs w:val="24"/>
          <w:lang w:eastAsia="uk-UA"/>
        </w:rPr>
        <w:t xml:space="preserve"> </w:t>
      </w:r>
      <w:r w:rsidR="00C43DBC">
        <w:rPr>
          <w:color w:val="000000"/>
          <w:sz w:val="24"/>
          <w:szCs w:val="24"/>
          <w:lang w:eastAsia="uk-UA"/>
        </w:rPr>
        <w:t xml:space="preserve">опанування тенденціями розвитку </w:t>
      </w:r>
      <w:r w:rsidR="00293DFA" w:rsidRPr="008A31B7">
        <w:rPr>
          <w:color w:val="000000"/>
          <w:sz w:val="24"/>
          <w:szCs w:val="24"/>
          <w:lang w:eastAsia="uk-UA"/>
        </w:rPr>
        <w:t>технологі</w:t>
      </w:r>
      <w:r w:rsidR="00C43DBC">
        <w:rPr>
          <w:color w:val="000000"/>
          <w:sz w:val="24"/>
          <w:szCs w:val="24"/>
          <w:lang w:eastAsia="uk-UA"/>
        </w:rPr>
        <w:t>й</w:t>
      </w:r>
      <w:r w:rsidR="00293DFA" w:rsidRPr="008A31B7">
        <w:rPr>
          <w:color w:val="000000"/>
          <w:sz w:val="24"/>
          <w:szCs w:val="24"/>
          <w:lang w:eastAsia="uk-UA"/>
        </w:rPr>
        <w:t xml:space="preserve"> інтелектуальних мереж </w:t>
      </w:r>
      <w:proofErr w:type="spellStart"/>
      <w:r w:rsidR="00293DFA" w:rsidRPr="008A31B7">
        <w:rPr>
          <w:color w:val="000000"/>
          <w:sz w:val="24"/>
          <w:szCs w:val="24"/>
          <w:lang w:eastAsia="uk-UA"/>
        </w:rPr>
        <w:t>Smart</w:t>
      </w:r>
      <w:proofErr w:type="spellEnd"/>
      <w:r w:rsidR="00293DFA" w:rsidRPr="008A31B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="00293DFA" w:rsidRPr="008A31B7">
        <w:rPr>
          <w:color w:val="000000"/>
          <w:sz w:val="24"/>
          <w:szCs w:val="24"/>
          <w:lang w:eastAsia="uk-UA"/>
        </w:rPr>
        <w:t>Grid</w:t>
      </w:r>
      <w:proofErr w:type="spellEnd"/>
      <w:r w:rsidR="00293DFA" w:rsidRPr="008A31B7">
        <w:rPr>
          <w:color w:val="000000"/>
          <w:sz w:val="24"/>
          <w:szCs w:val="24"/>
          <w:lang w:eastAsia="uk-UA"/>
        </w:rPr>
        <w:t xml:space="preserve">, </w:t>
      </w:r>
      <w:r w:rsidR="00C43DBC">
        <w:rPr>
          <w:color w:val="000000"/>
          <w:sz w:val="24"/>
          <w:szCs w:val="24"/>
          <w:lang w:eastAsia="uk-UA"/>
        </w:rPr>
        <w:t xml:space="preserve">набуття навичок </w:t>
      </w:r>
      <w:r w:rsidR="00293DFA" w:rsidRPr="008A31B7">
        <w:rPr>
          <w:color w:val="000000"/>
          <w:sz w:val="24"/>
          <w:szCs w:val="24"/>
          <w:lang w:eastAsia="uk-UA"/>
        </w:rPr>
        <w:t xml:space="preserve">з оцінки, розробки, проектування та аналізу роботи інтелектуальних мереж </w:t>
      </w:r>
      <w:proofErr w:type="spellStart"/>
      <w:r w:rsidR="00293DFA" w:rsidRPr="008A31B7">
        <w:rPr>
          <w:color w:val="000000"/>
          <w:sz w:val="24"/>
          <w:szCs w:val="24"/>
          <w:lang w:eastAsia="uk-UA"/>
        </w:rPr>
        <w:t>Smart</w:t>
      </w:r>
      <w:proofErr w:type="spellEnd"/>
      <w:r w:rsidR="00293DFA" w:rsidRPr="008A31B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="00293DFA" w:rsidRPr="008A31B7">
        <w:rPr>
          <w:color w:val="000000"/>
          <w:sz w:val="24"/>
          <w:szCs w:val="24"/>
          <w:lang w:eastAsia="uk-UA"/>
        </w:rPr>
        <w:t>Grid</w:t>
      </w:r>
      <w:proofErr w:type="spellEnd"/>
      <w:r w:rsidR="00293DFA" w:rsidRPr="008A31B7">
        <w:rPr>
          <w:color w:val="000000"/>
          <w:sz w:val="24"/>
          <w:szCs w:val="24"/>
          <w:lang w:eastAsia="uk-UA"/>
        </w:rPr>
        <w:t>.</w:t>
      </w:r>
    </w:p>
    <w:p w:rsidR="00CA6B72" w:rsidRPr="008A31B7" w:rsidRDefault="00CA6B72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8A31B7">
        <w:rPr>
          <w:color w:val="000000"/>
          <w:sz w:val="24"/>
          <w:szCs w:val="24"/>
          <w:lang w:eastAsia="uk-UA"/>
        </w:rPr>
        <w:t>ЗКх</w:t>
      </w:r>
      <w:proofErr w:type="spellEnd"/>
      <w:r w:rsidRPr="008A31B7">
        <w:rPr>
          <w:color w:val="000000"/>
          <w:sz w:val="24"/>
          <w:szCs w:val="24"/>
          <w:lang w:eastAsia="uk-UA"/>
        </w:rPr>
        <w:t>) та фахові (</w:t>
      </w:r>
      <w:proofErr w:type="spellStart"/>
      <w:r w:rsidRPr="008A31B7">
        <w:rPr>
          <w:color w:val="000000"/>
          <w:sz w:val="24"/>
          <w:szCs w:val="24"/>
          <w:lang w:eastAsia="uk-UA"/>
        </w:rPr>
        <w:t>ФКх</w:t>
      </w:r>
      <w:proofErr w:type="spellEnd"/>
      <w:r w:rsidRPr="008A31B7">
        <w:rPr>
          <w:color w:val="000000"/>
          <w:sz w:val="24"/>
          <w:szCs w:val="24"/>
          <w:lang w:eastAsia="uk-UA"/>
        </w:rPr>
        <w:t>) компетентності, передбачені освітньою програмою:</w:t>
      </w:r>
    </w:p>
    <w:p w:rsidR="00293DFA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ЗК09. Здатність виявляти зворотні зв’язки та корегувати свої дії з їх врахуванням.</w:t>
      </w:r>
    </w:p>
    <w:p w:rsidR="00293DFA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 xml:space="preserve">ЗК11. Здатність здійснювати виробничу діяльність у міжнародному середовищі </w:t>
      </w:r>
    </w:p>
    <w:p w:rsidR="00CA6B72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ФК9. Здатність використовувати програмне забезпечення для комп’ютерного моделювання, автоматизованого проектування, автоматизованого виробництва і автоматизованої розробки або конструювання елементів електроенергетичних, електротехнічних та електромеханічних систем.</w:t>
      </w:r>
    </w:p>
    <w:p w:rsidR="00CA6B72" w:rsidRPr="008A31B7" w:rsidRDefault="00034D1F" w:rsidP="00F275A1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b/>
          <w:color w:val="000000"/>
          <w:sz w:val="24"/>
          <w:szCs w:val="24"/>
          <w:lang w:eastAsia="uk-UA"/>
        </w:rPr>
        <w:t>Результати навчання.</w:t>
      </w:r>
      <w:r w:rsidRPr="008A31B7">
        <w:rPr>
          <w:color w:val="000000"/>
          <w:sz w:val="24"/>
          <w:szCs w:val="24"/>
          <w:lang w:eastAsia="uk-UA"/>
        </w:rPr>
        <w:t xml:space="preserve"> </w:t>
      </w:r>
      <w:r w:rsidR="00CA6B72" w:rsidRPr="008A31B7">
        <w:rPr>
          <w:color w:val="000000"/>
          <w:sz w:val="24"/>
          <w:szCs w:val="24"/>
          <w:lang w:eastAsia="uk-UA"/>
        </w:rPr>
        <w:t xml:space="preserve">Під час вивчення дисципліни ЗВО має досягти або вдосконалити наступні програмні результати навчання (ПРН), передбачені освітньою програмою: </w:t>
      </w:r>
    </w:p>
    <w:p w:rsidR="00293DFA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ПР07. Планувати та виконувати наукові дослідження та інноваційні проекти в сфері електроенергетики, електротехніки та електромеханіки.</w:t>
      </w:r>
    </w:p>
    <w:p w:rsidR="00293DFA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ПР08.  Враховувати правові та економічні аспекти наукових досліджень та інноваційної діяльності.</w:t>
      </w:r>
    </w:p>
    <w:p w:rsidR="00293DFA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ПР09. Дотримуватися принципів та напрямів стратегії розвитку енергетичної безпеки України.</w:t>
      </w:r>
    </w:p>
    <w:p w:rsidR="00293DFA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ПР10. Обґрунтовува</w:t>
      </w:r>
      <w:bookmarkStart w:id="0" w:name="_GoBack"/>
      <w:bookmarkEnd w:id="0"/>
      <w:r w:rsidRPr="008A31B7">
        <w:rPr>
          <w:color w:val="000000"/>
          <w:sz w:val="24"/>
          <w:szCs w:val="24"/>
          <w:lang w:eastAsia="uk-UA"/>
        </w:rPr>
        <w:t xml:space="preserve">ти вибір напряму та методики наукового дослідження з урахуванням сучасних проблем в області електроенергетики, електротехніки та електромеханіки. </w:t>
      </w:r>
    </w:p>
    <w:p w:rsidR="00CA6B72" w:rsidRPr="008A31B7" w:rsidRDefault="00293DFA" w:rsidP="00293DFA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A31B7">
        <w:rPr>
          <w:color w:val="000000"/>
          <w:sz w:val="24"/>
          <w:szCs w:val="24"/>
          <w:lang w:eastAsia="uk-UA"/>
        </w:rPr>
        <w:t>ПР16. Вибирати та налаштовувати системи автоматики в електроенергетичних системах</w:t>
      </w:r>
    </w:p>
    <w:p w:rsidR="00034D1F" w:rsidRPr="008A31B7" w:rsidRDefault="007072BF" w:rsidP="00034D1F">
      <w:pPr>
        <w:pStyle w:val="a6"/>
        <w:numPr>
          <w:ilvl w:val="0"/>
          <w:numId w:val="13"/>
        </w:numPr>
        <w:tabs>
          <w:tab w:val="left" w:pos="961"/>
        </w:tabs>
        <w:ind w:left="960" w:right="0" w:hanging="349"/>
        <w:rPr>
          <w:sz w:val="24"/>
          <w:szCs w:val="24"/>
        </w:rPr>
      </w:pPr>
      <w:r w:rsidRPr="008A31B7">
        <w:rPr>
          <w:sz w:val="24"/>
          <w:szCs w:val="24"/>
        </w:rPr>
        <w:t>У підсумку ЗВО повинні</w:t>
      </w:r>
      <w:r w:rsidR="00034D1F" w:rsidRPr="008A31B7">
        <w:rPr>
          <w:sz w:val="24"/>
          <w:szCs w:val="24"/>
        </w:rPr>
        <w:t>:</w:t>
      </w:r>
    </w:p>
    <w:p w:rsidR="00FF16F9" w:rsidRPr="008A31B7" w:rsidRDefault="00034D1F" w:rsidP="009B4664">
      <w:pPr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  <w:lang w:eastAsia="uk-UA"/>
        </w:rPr>
      </w:pPr>
      <w:r w:rsidRPr="008A31B7">
        <w:rPr>
          <w:b/>
          <w:color w:val="000000"/>
          <w:sz w:val="24"/>
          <w:szCs w:val="24"/>
          <w:lang w:eastAsia="uk-UA"/>
        </w:rPr>
        <w:t>знати</w:t>
      </w:r>
      <w:r w:rsidR="00FF16F9" w:rsidRPr="008A31B7">
        <w:rPr>
          <w:b/>
          <w:color w:val="000000"/>
          <w:sz w:val="24"/>
          <w:szCs w:val="24"/>
          <w:lang w:eastAsia="uk-UA"/>
        </w:rPr>
        <w:t>:</w:t>
      </w:r>
      <w:r w:rsidRPr="008A31B7">
        <w:rPr>
          <w:color w:val="000000"/>
          <w:sz w:val="24"/>
          <w:szCs w:val="24"/>
          <w:lang w:eastAsia="uk-UA"/>
        </w:rPr>
        <w:t xml:space="preserve"> </w:t>
      </w:r>
      <w:r w:rsidR="00147BBB" w:rsidRPr="008A31B7">
        <w:rPr>
          <w:sz w:val="24"/>
          <w:szCs w:val="24"/>
        </w:rPr>
        <w:t xml:space="preserve">основні поняття, параметри та характеристики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, принципи функціонування; основні види та структури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; основні принципи проектування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; види сигналів, що застосовуються в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, їх математичні моделі та характеристики; критерії вибору оптимального засобів для побудови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AE3802" w:rsidRPr="008A31B7">
        <w:rPr>
          <w:sz w:val="24"/>
          <w:szCs w:val="24"/>
        </w:rPr>
        <w:t>;</w:t>
      </w:r>
    </w:p>
    <w:p w:rsidR="00007D78" w:rsidRPr="008A31B7" w:rsidRDefault="00034D1F" w:rsidP="000A0BDC">
      <w:pPr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8A31B7">
        <w:rPr>
          <w:b/>
          <w:color w:val="000000"/>
          <w:sz w:val="24"/>
          <w:szCs w:val="24"/>
          <w:lang w:eastAsia="uk-UA"/>
        </w:rPr>
        <w:t>вміти</w:t>
      </w:r>
      <w:r w:rsidR="00FF16F9" w:rsidRPr="008A31B7">
        <w:rPr>
          <w:b/>
          <w:color w:val="000000"/>
          <w:sz w:val="24"/>
          <w:szCs w:val="24"/>
          <w:lang w:eastAsia="uk-UA"/>
        </w:rPr>
        <w:t>:</w:t>
      </w:r>
      <w:r w:rsidR="00FF16F9" w:rsidRPr="008A31B7">
        <w:rPr>
          <w:sz w:val="24"/>
          <w:szCs w:val="24"/>
        </w:rPr>
        <w:t xml:space="preserve"> </w:t>
      </w:r>
      <w:r w:rsidR="00147BBB" w:rsidRPr="008A31B7">
        <w:rPr>
          <w:sz w:val="24"/>
          <w:szCs w:val="24"/>
        </w:rPr>
        <w:t xml:space="preserve">розрізняти основні види та структури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; характеризувати передачу вимірювальної інформації в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; розробляти найпростіші елементи систем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; оцінювати можливість виявлення та виправлення помилок в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 xml:space="preserve">; синтезувати моделі найпростіших блоків </w:t>
      </w:r>
      <w:proofErr w:type="spellStart"/>
      <w:r w:rsidR="00147BBB" w:rsidRPr="008A31B7">
        <w:rPr>
          <w:sz w:val="24"/>
          <w:szCs w:val="24"/>
        </w:rPr>
        <w:t>Smart</w:t>
      </w:r>
      <w:proofErr w:type="spellEnd"/>
      <w:r w:rsidR="00147BBB" w:rsidRPr="008A31B7">
        <w:rPr>
          <w:sz w:val="24"/>
          <w:szCs w:val="24"/>
        </w:rPr>
        <w:t xml:space="preserve"> </w:t>
      </w:r>
      <w:proofErr w:type="spellStart"/>
      <w:r w:rsidR="00147BBB" w:rsidRPr="008A31B7">
        <w:rPr>
          <w:sz w:val="24"/>
          <w:szCs w:val="24"/>
        </w:rPr>
        <w:t>Grid</w:t>
      </w:r>
      <w:proofErr w:type="spellEnd"/>
      <w:r w:rsidR="00147BBB" w:rsidRPr="008A31B7">
        <w:rPr>
          <w:sz w:val="24"/>
          <w:szCs w:val="24"/>
        </w:rPr>
        <w:t>.</w:t>
      </w:r>
    </w:p>
    <w:p w:rsidR="00034D1F" w:rsidRPr="008A31B7" w:rsidRDefault="00034D1F" w:rsidP="00034D1F">
      <w:pPr>
        <w:pStyle w:val="a6"/>
        <w:numPr>
          <w:ilvl w:val="0"/>
          <w:numId w:val="13"/>
        </w:numPr>
        <w:tabs>
          <w:tab w:val="left" w:pos="961"/>
        </w:tabs>
        <w:ind w:left="960" w:right="0" w:hanging="349"/>
        <w:rPr>
          <w:sz w:val="24"/>
          <w:szCs w:val="24"/>
        </w:rPr>
      </w:pPr>
      <w:r w:rsidRPr="008A31B7">
        <w:rPr>
          <w:b/>
          <w:sz w:val="24"/>
          <w:szCs w:val="24"/>
        </w:rPr>
        <w:lastRenderedPageBreak/>
        <w:t xml:space="preserve">Обсяг курсу. </w:t>
      </w:r>
      <w:r w:rsidR="006E5813" w:rsidRPr="008A31B7">
        <w:rPr>
          <w:sz w:val="24"/>
          <w:szCs w:val="24"/>
        </w:rPr>
        <w:t>5</w:t>
      </w:r>
      <w:r w:rsidRPr="008A31B7">
        <w:rPr>
          <w:sz w:val="24"/>
          <w:szCs w:val="24"/>
        </w:rPr>
        <w:t xml:space="preserve"> кредити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034D1F" w:rsidRPr="008A31B7" w:rsidTr="002751C5">
        <w:trPr>
          <w:trHeight w:val="476"/>
        </w:trPr>
        <w:tc>
          <w:tcPr>
            <w:tcW w:w="5854" w:type="dxa"/>
          </w:tcPr>
          <w:p w:rsidR="00034D1F" w:rsidRPr="008A31B7" w:rsidRDefault="00034D1F" w:rsidP="002751C5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  <w:szCs w:val="24"/>
              </w:rPr>
            </w:pPr>
            <w:r w:rsidRPr="008A31B7">
              <w:rPr>
                <w:b/>
                <w:sz w:val="24"/>
                <w:szCs w:val="24"/>
              </w:rPr>
              <w:t>Вид заняття</w:t>
            </w:r>
          </w:p>
        </w:tc>
        <w:tc>
          <w:tcPr>
            <w:tcW w:w="4458" w:type="dxa"/>
          </w:tcPr>
          <w:p w:rsidR="00034D1F" w:rsidRPr="008A31B7" w:rsidRDefault="00034D1F" w:rsidP="006C7123">
            <w:pPr>
              <w:pStyle w:val="TableParagraph"/>
              <w:spacing w:before="96"/>
              <w:ind w:left="1073"/>
              <w:rPr>
                <w:b/>
                <w:sz w:val="24"/>
                <w:szCs w:val="24"/>
              </w:rPr>
            </w:pPr>
            <w:r w:rsidRPr="008A31B7">
              <w:rPr>
                <w:b/>
                <w:sz w:val="24"/>
                <w:szCs w:val="24"/>
              </w:rPr>
              <w:t>Загальна к</w:t>
            </w:r>
            <w:r w:rsidR="006C7123" w:rsidRPr="008A31B7">
              <w:rPr>
                <w:b/>
                <w:sz w:val="24"/>
                <w:szCs w:val="24"/>
              </w:rPr>
              <w:t>ількі</w:t>
            </w:r>
            <w:r w:rsidRPr="008A31B7">
              <w:rPr>
                <w:b/>
                <w:sz w:val="24"/>
                <w:szCs w:val="24"/>
              </w:rPr>
              <w:t>сть годин</w:t>
            </w:r>
          </w:p>
        </w:tc>
      </w:tr>
      <w:tr w:rsidR="00034D1F" w:rsidRPr="008A31B7" w:rsidTr="004A6EE8">
        <w:trPr>
          <w:trHeight w:val="468"/>
        </w:trPr>
        <w:tc>
          <w:tcPr>
            <w:tcW w:w="5854" w:type="dxa"/>
            <w:vAlign w:val="center"/>
          </w:tcPr>
          <w:p w:rsidR="00034D1F" w:rsidRPr="008A31B7" w:rsidRDefault="00034D1F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  <w:vAlign w:val="center"/>
          </w:tcPr>
          <w:p w:rsidR="00034D1F" w:rsidRPr="008A31B7" w:rsidRDefault="007072BF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24</w:t>
            </w:r>
          </w:p>
        </w:tc>
      </w:tr>
      <w:tr w:rsidR="002B7A8E" w:rsidRPr="008A31B7" w:rsidTr="004A6EE8">
        <w:trPr>
          <w:trHeight w:val="471"/>
        </w:trPr>
        <w:tc>
          <w:tcPr>
            <w:tcW w:w="5854" w:type="dxa"/>
            <w:vAlign w:val="center"/>
          </w:tcPr>
          <w:p w:rsidR="002B7A8E" w:rsidRPr="008A31B7" w:rsidRDefault="002B7A8E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4458" w:type="dxa"/>
            <w:vAlign w:val="center"/>
          </w:tcPr>
          <w:p w:rsidR="002B7A8E" w:rsidRPr="008A31B7" w:rsidRDefault="007072BF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16</w:t>
            </w:r>
          </w:p>
        </w:tc>
      </w:tr>
      <w:tr w:rsidR="00034D1F" w:rsidRPr="008A31B7" w:rsidTr="004A6EE8">
        <w:trPr>
          <w:trHeight w:val="472"/>
        </w:trPr>
        <w:tc>
          <w:tcPr>
            <w:tcW w:w="5854" w:type="dxa"/>
            <w:vAlign w:val="center"/>
          </w:tcPr>
          <w:p w:rsidR="00034D1F" w:rsidRPr="008A31B7" w:rsidRDefault="00034D1F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самостійна робота (контрольна робота, підготовка до занять та ін.)</w:t>
            </w:r>
          </w:p>
        </w:tc>
        <w:tc>
          <w:tcPr>
            <w:tcW w:w="4458" w:type="dxa"/>
            <w:vAlign w:val="center"/>
          </w:tcPr>
          <w:p w:rsidR="00034D1F" w:rsidRPr="008A31B7" w:rsidRDefault="007072BF" w:rsidP="006470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11</w:t>
            </w:r>
            <w:r w:rsidR="002B7A8E" w:rsidRPr="008A31B7">
              <w:rPr>
                <w:sz w:val="24"/>
                <w:szCs w:val="24"/>
              </w:rPr>
              <w:t>0</w:t>
            </w:r>
          </w:p>
        </w:tc>
      </w:tr>
    </w:tbl>
    <w:p w:rsidR="001B075B" w:rsidRPr="008A31B7" w:rsidRDefault="00034D1F" w:rsidP="00C43DBC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sz w:val="24"/>
          <w:szCs w:val="24"/>
        </w:rPr>
      </w:pPr>
      <w:proofErr w:type="spellStart"/>
      <w:r w:rsidRPr="008A31B7">
        <w:rPr>
          <w:b/>
          <w:sz w:val="24"/>
          <w:szCs w:val="24"/>
        </w:rPr>
        <w:t>Пререквізити</w:t>
      </w:r>
      <w:proofErr w:type="spellEnd"/>
      <w:r w:rsidRPr="008A31B7">
        <w:rPr>
          <w:b/>
          <w:sz w:val="24"/>
          <w:szCs w:val="24"/>
        </w:rPr>
        <w:t xml:space="preserve">. </w:t>
      </w:r>
      <w:r w:rsidR="00C43DBC" w:rsidRPr="00DE064A">
        <w:rPr>
          <w:sz w:val="24"/>
          <w:szCs w:val="24"/>
        </w:rPr>
        <w:t xml:space="preserve">Дисципліна спирається на знання з дисциплін ОПП бакалаврів зі спеціальності 141 «Електроенергетика, електротехніка та електромеханіка»: </w:t>
      </w:r>
      <w:r w:rsidR="00C43DBC">
        <w:rPr>
          <w:sz w:val="24"/>
          <w:szCs w:val="24"/>
        </w:rPr>
        <w:t>«</w:t>
      </w:r>
      <w:r w:rsidR="00C43DBC" w:rsidRPr="00C43DBC">
        <w:rPr>
          <w:sz w:val="24"/>
          <w:szCs w:val="24"/>
        </w:rPr>
        <w:t>Основи метрології та електричних вимірювань</w:t>
      </w:r>
      <w:r w:rsidR="00C43DBC">
        <w:rPr>
          <w:sz w:val="24"/>
          <w:szCs w:val="24"/>
        </w:rPr>
        <w:t xml:space="preserve">», </w:t>
      </w:r>
      <w:r w:rsidR="00C43DBC" w:rsidRPr="00DE064A">
        <w:rPr>
          <w:sz w:val="24"/>
          <w:szCs w:val="24"/>
        </w:rPr>
        <w:t>«Електричні системи та мережі», «Електрична частина станцій та підстанцій»</w:t>
      </w:r>
      <w:r w:rsidR="00C43DBC">
        <w:rPr>
          <w:sz w:val="24"/>
          <w:szCs w:val="24"/>
        </w:rPr>
        <w:t xml:space="preserve"> та дисциплін ОПП магістрів: «</w:t>
      </w:r>
      <w:r w:rsidR="00147BBB" w:rsidRPr="008A31B7">
        <w:rPr>
          <w:sz w:val="24"/>
          <w:szCs w:val="24"/>
          <w:lang w:eastAsia="uk-UA"/>
        </w:rPr>
        <w:t>Моделі оптимізації та розвитку електроенергетичних систем</w:t>
      </w:r>
      <w:r w:rsidR="00C43DBC">
        <w:rPr>
          <w:sz w:val="24"/>
          <w:szCs w:val="24"/>
          <w:lang w:eastAsia="uk-UA"/>
        </w:rPr>
        <w:t>»</w:t>
      </w:r>
      <w:r w:rsidR="00147BBB" w:rsidRPr="008A31B7">
        <w:rPr>
          <w:sz w:val="24"/>
          <w:szCs w:val="24"/>
          <w:lang w:eastAsia="uk-UA"/>
        </w:rPr>
        <w:t xml:space="preserve">, </w:t>
      </w:r>
      <w:r w:rsidR="00C43DBC">
        <w:rPr>
          <w:sz w:val="24"/>
          <w:szCs w:val="24"/>
          <w:lang w:eastAsia="uk-UA"/>
        </w:rPr>
        <w:t>«</w:t>
      </w:r>
      <w:r w:rsidR="00147BBB" w:rsidRPr="008A31B7">
        <w:rPr>
          <w:sz w:val="24"/>
          <w:szCs w:val="24"/>
          <w:lang w:eastAsia="uk-UA"/>
        </w:rPr>
        <w:t>Управління режимами робо</w:t>
      </w:r>
      <w:r w:rsidR="00C43DBC">
        <w:rPr>
          <w:sz w:val="24"/>
          <w:szCs w:val="24"/>
          <w:lang w:eastAsia="uk-UA"/>
        </w:rPr>
        <w:t>ти електроенергетичних об'єктів»</w:t>
      </w:r>
      <w:r w:rsidR="004A6EE8" w:rsidRPr="008A31B7">
        <w:rPr>
          <w:sz w:val="24"/>
          <w:szCs w:val="24"/>
        </w:rPr>
        <w:t>.</w:t>
      </w:r>
    </w:p>
    <w:p w:rsidR="00034D1F" w:rsidRPr="008A31B7" w:rsidRDefault="00034D1F" w:rsidP="00034D1F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sz w:val="24"/>
          <w:szCs w:val="24"/>
        </w:rPr>
      </w:pPr>
      <w:r w:rsidRPr="008A31B7">
        <w:rPr>
          <w:b/>
          <w:sz w:val="24"/>
          <w:szCs w:val="24"/>
        </w:rPr>
        <w:t xml:space="preserve">Система оцінювання та вимоги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4369"/>
      </w:tblGrid>
      <w:tr w:rsidR="00034D1F" w:rsidRPr="008A31B7" w:rsidTr="002751C5">
        <w:trPr>
          <w:trHeight w:val="217"/>
        </w:trPr>
        <w:tc>
          <w:tcPr>
            <w:tcW w:w="5979" w:type="dxa"/>
          </w:tcPr>
          <w:p w:rsidR="00034D1F" w:rsidRPr="008A31B7" w:rsidRDefault="00034D1F" w:rsidP="002751C5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8A31B7">
              <w:rPr>
                <w:b/>
                <w:bCs/>
                <w:sz w:val="24"/>
                <w:szCs w:val="24"/>
              </w:rPr>
              <w:t>Вид роботи</w:t>
            </w:r>
          </w:p>
        </w:tc>
        <w:tc>
          <w:tcPr>
            <w:tcW w:w="4369" w:type="dxa"/>
          </w:tcPr>
          <w:p w:rsidR="0058432A" w:rsidRPr="008A31B7" w:rsidRDefault="00034D1F" w:rsidP="005843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b/>
                <w:bCs/>
                <w:sz w:val="24"/>
                <w:szCs w:val="24"/>
              </w:rPr>
              <w:t>Максимальна кількість балів</w:t>
            </w:r>
            <w:r w:rsidR="002B7A8E" w:rsidRPr="008A31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2B7A8E" w:rsidRPr="008A31B7" w:rsidRDefault="002B7A8E" w:rsidP="002B7A8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34D1F" w:rsidRPr="008A31B7" w:rsidTr="002751C5">
        <w:trPr>
          <w:trHeight w:val="217"/>
        </w:trPr>
        <w:tc>
          <w:tcPr>
            <w:tcW w:w="5979" w:type="dxa"/>
          </w:tcPr>
          <w:p w:rsidR="00034D1F" w:rsidRPr="008A31B7" w:rsidRDefault="00034D1F" w:rsidP="002751C5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Відвідування занять</w:t>
            </w:r>
          </w:p>
        </w:tc>
        <w:tc>
          <w:tcPr>
            <w:tcW w:w="4369" w:type="dxa"/>
          </w:tcPr>
          <w:p w:rsidR="00034D1F" w:rsidRPr="008A31B7" w:rsidRDefault="00E2306D" w:rsidP="005843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20</w:t>
            </w:r>
          </w:p>
        </w:tc>
      </w:tr>
      <w:tr w:rsidR="002B7A8E" w:rsidRPr="008A31B7" w:rsidTr="002751C5">
        <w:trPr>
          <w:trHeight w:val="347"/>
        </w:trPr>
        <w:tc>
          <w:tcPr>
            <w:tcW w:w="5979" w:type="dxa"/>
          </w:tcPr>
          <w:p w:rsidR="002B7A8E" w:rsidRPr="008A31B7" w:rsidRDefault="002B7A8E" w:rsidP="005B62CF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Виконання та захист лабораторних робіт</w:t>
            </w:r>
          </w:p>
        </w:tc>
        <w:tc>
          <w:tcPr>
            <w:tcW w:w="4369" w:type="dxa"/>
          </w:tcPr>
          <w:p w:rsidR="002B7A8E" w:rsidRPr="008A31B7" w:rsidRDefault="002B7A8E" w:rsidP="005843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40</w:t>
            </w:r>
          </w:p>
        </w:tc>
      </w:tr>
      <w:tr w:rsidR="002B7A8E" w:rsidRPr="008A31B7" w:rsidTr="002751C5">
        <w:trPr>
          <w:trHeight w:val="266"/>
        </w:trPr>
        <w:tc>
          <w:tcPr>
            <w:tcW w:w="5979" w:type="dxa"/>
          </w:tcPr>
          <w:p w:rsidR="002B7A8E" w:rsidRPr="008A31B7" w:rsidRDefault="002B7A8E" w:rsidP="00A633AD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Виконання контрольної роботи</w:t>
            </w:r>
          </w:p>
        </w:tc>
        <w:tc>
          <w:tcPr>
            <w:tcW w:w="4369" w:type="dxa"/>
          </w:tcPr>
          <w:p w:rsidR="002B7A8E" w:rsidRPr="008A31B7" w:rsidRDefault="002B7A8E" w:rsidP="002B7A8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20</w:t>
            </w:r>
          </w:p>
        </w:tc>
      </w:tr>
      <w:tr w:rsidR="002B7A8E" w:rsidRPr="008A31B7" w:rsidTr="002751C5">
        <w:trPr>
          <w:trHeight w:val="115"/>
        </w:trPr>
        <w:tc>
          <w:tcPr>
            <w:tcW w:w="5979" w:type="dxa"/>
          </w:tcPr>
          <w:p w:rsidR="002B7A8E" w:rsidRPr="008A31B7" w:rsidRDefault="002B7A8E" w:rsidP="006470E3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Іспит</w:t>
            </w:r>
          </w:p>
        </w:tc>
        <w:tc>
          <w:tcPr>
            <w:tcW w:w="4369" w:type="dxa"/>
          </w:tcPr>
          <w:p w:rsidR="002B7A8E" w:rsidRPr="008A31B7" w:rsidRDefault="002B7A8E" w:rsidP="002751C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1B7">
              <w:rPr>
                <w:sz w:val="24"/>
                <w:szCs w:val="24"/>
              </w:rPr>
              <w:t>40</w:t>
            </w:r>
          </w:p>
        </w:tc>
      </w:tr>
    </w:tbl>
    <w:p w:rsidR="00034D1F" w:rsidRDefault="00034D1F" w:rsidP="00034D1F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sz w:val="24"/>
          <w:szCs w:val="24"/>
        </w:rPr>
      </w:pPr>
      <w:r w:rsidRPr="008A31B7">
        <w:rPr>
          <w:b/>
          <w:sz w:val="24"/>
          <w:szCs w:val="24"/>
        </w:rPr>
        <w:t xml:space="preserve">Політики курсу </w:t>
      </w:r>
      <w:r w:rsidRPr="008A31B7">
        <w:rPr>
          <w:sz w:val="24"/>
          <w:szCs w:val="24"/>
        </w:rPr>
        <w:t xml:space="preserve">– </w:t>
      </w:r>
      <w:r w:rsidR="00C43DBC" w:rsidRPr="00DE064A">
        <w:rPr>
          <w:sz w:val="24"/>
        </w:rPr>
        <w:t xml:space="preserve">аудиторні заняття проводяться в спеціалізованих лабораторіях та предметних аудиторіях університету, можливе дистанційне відвідування занять з використанням </w:t>
      </w:r>
      <w:proofErr w:type="spellStart"/>
      <w:r w:rsidR="00C43DBC" w:rsidRPr="00DE064A">
        <w:rPr>
          <w:sz w:val="24"/>
        </w:rPr>
        <w:t>Zoom</w:t>
      </w:r>
      <w:proofErr w:type="spellEnd"/>
      <w:r w:rsidR="00C43DBC" w:rsidRPr="00DE064A">
        <w:rPr>
          <w:sz w:val="24"/>
        </w:rPr>
        <w:t xml:space="preserve"> за умов карантинних обмежень. Відвідування аудиторних занять є обов’язковим та оцінюється відповідною кількістю балів (див. п.6).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виконати лабораторні роботи</w:t>
      </w:r>
      <w:r w:rsidR="00C43DBC">
        <w:rPr>
          <w:sz w:val="24"/>
        </w:rPr>
        <w:t xml:space="preserve"> та написати контрольну роботу</w:t>
      </w:r>
      <w:r w:rsidR="00C43DBC" w:rsidRPr="00DE064A">
        <w:rPr>
          <w:sz w:val="24"/>
        </w:rPr>
        <w:t>. При цьому мінімальна сума балів за семестр повинна становити не менше 20.</w:t>
      </w:r>
    </w:p>
    <w:p w:rsidR="00C43DBC" w:rsidRDefault="00C43DBC" w:rsidP="00C43DBC">
      <w:pPr>
        <w:tabs>
          <w:tab w:val="left" w:pos="1051"/>
          <w:tab w:val="left" w:pos="1052"/>
        </w:tabs>
        <w:spacing w:after="8"/>
        <w:rPr>
          <w:sz w:val="24"/>
          <w:szCs w:val="24"/>
        </w:rPr>
      </w:pPr>
    </w:p>
    <w:p w:rsidR="00C43DBC" w:rsidRPr="00C43DBC" w:rsidRDefault="00C43DBC" w:rsidP="00C43DBC">
      <w:pPr>
        <w:tabs>
          <w:tab w:val="left" w:pos="1051"/>
          <w:tab w:val="left" w:pos="1052"/>
        </w:tabs>
        <w:spacing w:after="8"/>
        <w:rPr>
          <w:sz w:val="24"/>
          <w:szCs w:val="24"/>
        </w:rPr>
      </w:pPr>
    </w:p>
    <w:p w:rsidR="00034D1F" w:rsidRPr="008A31B7" w:rsidRDefault="00034D1F" w:rsidP="00034D1F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b/>
          <w:sz w:val="24"/>
          <w:szCs w:val="24"/>
        </w:rPr>
      </w:pPr>
      <w:r w:rsidRPr="008A31B7">
        <w:rPr>
          <w:b/>
          <w:sz w:val="24"/>
          <w:szCs w:val="24"/>
        </w:rPr>
        <w:t>Рекомендована</w:t>
      </w:r>
      <w:r w:rsidRPr="008A31B7">
        <w:rPr>
          <w:b/>
          <w:spacing w:val="-1"/>
          <w:sz w:val="24"/>
          <w:szCs w:val="24"/>
        </w:rPr>
        <w:t xml:space="preserve"> </w:t>
      </w:r>
      <w:r w:rsidRPr="008A31B7">
        <w:rPr>
          <w:b/>
          <w:sz w:val="24"/>
          <w:szCs w:val="24"/>
        </w:rPr>
        <w:t>література</w:t>
      </w:r>
    </w:p>
    <w:p w:rsidR="00147BBB" w:rsidRPr="008A31B7" w:rsidRDefault="00147BBB" w:rsidP="00147BBB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A31B7">
        <w:rPr>
          <w:bCs/>
          <w:sz w:val="24"/>
          <w:szCs w:val="24"/>
        </w:rPr>
        <w:t>Петергеря</w:t>
      </w:r>
      <w:proofErr w:type="spellEnd"/>
      <w:r w:rsidRPr="008A31B7">
        <w:rPr>
          <w:bCs/>
          <w:sz w:val="24"/>
          <w:szCs w:val="24"/>
        </w:rPr>
        <w:t xml:space="preserve"> Ю.С., </w:t>
      </w:r>
      <w:proofErr w:type="spellStart"/>
      <w:r w:rsidRPr="008A31B7">
        <w:rPr>
          <w:bCs/>
          <w:sz w:val="24"/>
          <w:szCs w:val="24"/>
        </w:rPr>
        <w:t>Жуйков</w:t>
      </w:r>
      <w:proofErr w:type="spellEnd"/>
      <w:r w:rsidRPr="008A31B7">
        <w:rPr>
          <w:bCs/>
          <w:sz w:val="24"/>
          <w:szCs w:val="24"/>
        </w:rPr>
        <w:t xml:space="preserve"> В.Я., Терещенко Т.О. Інтелектуальні системи забезпечення енергозбереження житлових будинків. Навчальний посібник К.: Медіа-ПРЕС, 2008. – 256 с.</w:t>
      </w:r>
    </w:p>
    <w:p w:rsidR="00C46C47" w:rsidRPr="008A31B7" w:rsidRDefault="00C46C47" w:rsidP="00147BBB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A31B7">
        <w:rPr>
          <w:bCs/>
          <w:sz w:val="24"/>
          <w:szCs w:val="24"/>
        </w:rPr>
        <w:t>Ruud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Kempener</w:t>
      </w:r>
      <w:proofErr w:type="spellEnd"/>
      <w:r w:rsidRPr="008A31B7">
        <w:rPr>
          <w:bCs/>
          <w:sz w:val="24"/>
          <w:szCs w:val="24"/>
        </w:rPr>
        <w:t xml:space="preserve">, </w:t>
      </w:r>
      <w:proofErr w:type="spellStart"/>
      <w:r w:rsidRPr="008A31B7">
        <w:rPr>
          <w:bCs/>
          <w:sz w:val="24"/>
          <w:szCs w:val="24"/>
        </w:rPr>
        <w:t>Paul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Komor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and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Anderson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Hoke</w:t>
      </w:r>
      <w:proofErr w:type="spellEnd"/>
      <w:r w:rsidRPr="008A31B7">
        <w:rPr>
          <w:bCs/>
          <w:sz w:val="24"/>
          <w:szCs w:val="24"/>
        </w:rPr>
        <w:t xml:space="preserve">. SMART GRIDS AND RENEWABLES. A </w:t>
      </w:r>
      <w:proofErr w:type="spellStart"/>
      <w:r w:rsidRPr="008A31B7">
        <w:rPr>
          <w:bCs/>
          <w:sz w:val="24"/>
          <w:szCs w:val="24"/>
        </w:rPr>
        <w:t>Guide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for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Effective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Deployment</w:t>
      </w:r>
      <w:proofErr w:type="spellEnd"/>
      <w:r w:rsidRPr="008A31B7">
        <w:rPr>
          <w:bCs/>
          <w:sz w:val="24"/>
          <w:szCs w:val="24"/>
        </w:rPr>
        <w:t xml:space="preserve">. IRENA - </w:t>
      </w:r>
      <w:proofErr w:type="spellStart"/>
      <w:r w:rsidRPr="008A31B7">
        <w:rPr>
          <w:bCs/>
          <w:sz w:val="24"/>
          <w:szCs w:val="24"/>
        </w:rPr>
        <w:t>International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Renewable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Energy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Agency</w:t>
      </w:r>
      <w:proofErr w:type="spellEnd"/>
      <w:r w:rsidRPr="008A31B7">
        <w:rPr>
          <w:bCs/>
          <w:sz w:val="24"/>
          <w:szCs w:val="24"/>
        </w:rPr>
        <w:t xml:space="preserve">, </w:t>
      </w:r>
      <w:proofErr w:type="spellStart"/>
      <w:r w:rsidRPr="008A31B7">
        <w:rPr>
          <w:bCs/>
          <w:sz w:val="24"/>
          <w:szCs w:val="24"/>
        </w:rPr>
        <w:t>November</w:t>
      </w:r>
      <w:proofErr w:type="spellEnd"/>
      <w:r w:rsidRPr="008A31B7">
        <w:rPr>
          <w:bCs/>
          <w:sz w:val="24"/>
          <w:szCs w:val="24"/>
        </w:rPr>
        <w:t xml:space="preserve"> 2013. – 47р.</w:t>
      </w:r>
    </w:p>
    <w:p w:rsidR="00147BBB" w:rsidRPr="008A31B7" w:rsidRDefault="00147BBB" w:rsidP="00147BBB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A31B7">
        <w:rPr>
          <w:bCs/>
          <w:sz w:val="24"/>
          <w:szCs w:val="24"/>
        </w:rPr>
        <w:t>Блинов</w:t>
      </w:r>
      <w:proofErr w:type="spellEnd"/>
      <w:r w:rsidRPr="008A31B7">
        <w:rPr>
          <w:bCs/>
          <w:sz w:val="24"/>
          <w:szCs w:val="24"/>
        </w:rPr>
        <w:t xml:space="preserve"> И.В., Денисюк С.П., </w:t>
      </w:r>
      <w:proofErr w:type="spellStart"/>
      <w:r w:rsidRPr="008A31B7">
        <w:rPr>
          <w:bCs/>
          <w:sz w:val="24"/>
          <w:szCs w:val="24"/>
        </w:rPr>
        <w:t>Жуйков</w:t>
      </w:r>
      <w:proofErr w:type="spellEnd"/>
      <w:r w:rsidRPr="008A31B7">
        <w:rPr>
          <w:bCs/>
          <w:sz w:val="24"/>
          <w:szCs w:val="24"/>
        </w:rPr>
        <w:t xml:space="preserve"> В.Я., Кириленко А.В., Киселева А.Г., </w:t>
      </w:r>
      <w:proofErr w:type="spellStart"/>
      <w:r w:rsidRPr="008A31B7">
        <w:rPr>
          <w:bCs/>
          <w:sz w:val="24"/>
          <w:szCs w:val="24"/>
        </w:rPr>
        <w:t>Лукьяненко</w:t>
      </w:r>
      <w:proofErr w:type="spellEnd"/>
      <w:r w:rsidRPr="008A31B7">
        <w:rPr>
          <w:bCs/>
          <w:sz w:val="24"/>
          <w:szCs w:val="24"/>
        </w:rPr>
        <w:t xml:space="preserve"> Л.Н., </w:t>
      </w:r>
      <w:proofErr w:type="spellStart"/>
      <w:r w:rsidRPr="008A31B7">
        <w:rPr>
          <w:bCs/>
          <w:sz w:val="24"/>
          <w:szCs w:val="24"/>
        </w:rPr>
        <w:t>Осипенко</w:t>
      </w:r>
      <w:proofErr w:type="spellEnd"/>
      <w:r w:rsidRPr="008A31B7">
        <w:rPr>
          <w:bCs/>
          <w:sz w:val="24"/>
          <w:szCs w:val="24"/>
        </w:rPr>
        <w:t xml:space="preserve"> Е.С., </w:t>
      </w:r>
      <w:proofErr w:type="spellStart"/>
      <w:r w:rsidRPr="008A31B7">
        <w:rPr>
          <w:bCs/>
          <w:sz w:val="24"/>
          <w:szCs w:val="24"/>
        </w:rPr>
        <w:t>Павловский</w:t>
      </w:r>
      <w:proofErr w:type="spellEnd"/>
      <w:r w:rsidRPr="008A31B7">
        <w:rPr>
          <w:bCs/>
          <w:sz w:val="24"/>
          <w:szCs w:val="24"/>
        </w:rPr>
        <w:t xml:space="preserve"> В.В., Парус Е.В., Сопель М.Ф., </w:t>
      </w:r>
      <w:proofErr w:type="spellStart"/>
      <w:r w:rsidRPr="008A31B7">
        <w:rPr>
          <w:bCs/>
          <w:sz w:val="24"/>
          <w:szCs w:val="24"/>
        </w:rPr>
        <w:t>Стелюк</w:t>
      </w:r>
      <w:proofErr w:type="spellEnd"/>
      <w:r w:rsidRPr="008A31B7">
        <w:rPr>
          <w:bCs/>
          <w:sz w:val="24"/>
          <w:szCs w:val="24"/>
        </w:rPr>
        <w:t xml:space="preserve"> А.О., </w:t>
      </w:r>
      <w:proofErr w:type="spellStart"/>
      <w:r w:rsidRPr="008A31B7">
        <w:rPr>
          <w:bCs/>
          <w:sz w:val="24"/>
          <w:szCs w:val="24"/>
        </w:rPr>
        <w:t>Танкевич</w:t>
      </w:r>
      <w:proofErr w:type="spellEnd"/>
      <w:r w:rsidRPr="008A31B7">
        <w:rPr>
          <w:bCs/>
          <w:sz w:val="24"/>
          <w:szCs w:val="24"/>
        </w:rPr>
        <w:t xml:space="preserve"> С.Е. </w:t>
      </w:r>
      <w:proofErr w:type="spellStart"/>
      <w:r w:rsidRPr="008A31B7">
        <w:rPr>
          <w:bCs/>
          <w:sz w:val="24"/>
          <w:szCs w:val="24"/>
        </w:rPr>
        <w:t>Интеллектуальные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электроэнергетические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системы</w:t>
      </w:r>
      <w:proofErr w:type="spellEnd"/>
      <w:r w:rsidRPr="008A31B7">
        <w:rPr>
          <w:bCs/>
          <w:sz w:val="24"/>
          <w:szCs w:val="24"/>
        </w:rPr>
        <w:t xml:space="preserve">: </w:t>
      </w:r>
      <w:proofErr w:type="spellStart"/>
      <w:r w:rsidRPr="008A31B7">
        <w:rPr>
          <w:bCs/>
          <w:sz w:val="24"/>
          <w:szCs w:val="24"/>
        </w:rPr>
        <w:t>элементы</w:t>
      </w:r>
      <w:proofErr w:type="spellEnd"/>
      <w:r w:rsidRPr="008A31B7">
        <w:rPr>
          <w:bCs/>
          <w:sz w:val="24"/>
          <w:szCs w:val="24"/>
        </w:rPr>
        <w:t xml:space="preserve"> и </w:t>
      </w:r>
      <w:proofErr w:type="spellStart"/>
      <w:r w:rsidRPr="008A31B7">
        <w:rPr>
          <w:bCs/>
          <w:sz w:val="24"/>
          <w:szCs w:val="24"/>
        </w:rPr>
        <w:t>режимы</w:t>
      </w:r>
      <w:proofErr w:type="spellEnd"/>
      <w:r w:rsidRPr="008A31B7">
        <w:rPr>
          <w:bCs/>
          <w:sz w:val="24"/>
          <w:szCs w:val="24"/>
        </w:rPr>
        <w:t xml:space="preserve">: </w:t>
      </w:r>
      <w:proofErr w:type="spellStart"/>
      <w:r w:rsidRPr="008A31B7">
        <w:rPr>
          <w:bCs/>
          <w:sz w:val="24"/>
          <w:szCs w:val="24"/>
        </w:rPr>
        <w:t>Под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общ</w:t>
      </w:r>
      <w:proofErr w:type="spellEnd"/>
      <w:r w:rsidRPr="008A31B7">
        <w:rPr>
          <w:bCs/>
          <w:sz w:val="24"/>
          <w:szCs w:val="24"/>
        </w:rPr>
        <w:t xml:space="preserve">. ред. акад. НАН </w:t>
      </w:r>
      <w:proofErr w:type="spellStart"/>
      <w:r w:rsidRPr="008A31B7">
        <w:rPr>
          <w:bCs/>
          <w:sz w:val="24"/>
          <w:szCs w:val="24"/>
        </w:rPr>
        <w:t>Украины</w:t>
      </w:r>
      <w:proofErr w:type="spellEnd"/>
      <w:r w:rsidRPr="008A31B7">
        <w:rPr>
          <w:bCs/>
          <w:sz w:val="24"/>
          <w:szCs w:val="24"/>
        </w:rPr>
        <w:t xml:space="preserve"> А.В. Кириленко. </w:t>
      </w:r>
      <w:proofErr w:type="spellStart"/>
      <w:r w:rsidRPr="008A31B7">
        <w:rPr>
          <w:bCs/>
          <w:sz w:val="24"/>
          <w:szCs w:val="24"/>
        </w:rPr>
        <w:t>Институт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электродинамики</w:t>
      </w:r>
      <w:proofErr w:type="spellEnd"/>
      <w:r w:rsidRPr="008A31B7">
        <w:rPr>
          <w:bCs/>
          <w:sz w:val="24"/>
          <w:szCs w:val="24"/>
        </w:rPr>
        <w:t xml:space="preserve"> НАН </w:t>
      </w:r>
      <w:proofErr w:type="spellStart"/>
      <w:r w:rsidRPr="008A31B7">
        <w:rPr>
          <w:bCs/>
          <w:sz w:val="24"/>
          <w:szCs w:val="24"/>
        </w:rPr>
        <w:t>Украины</w:t>
      </w:r>
      <w:proofErr w:type="spellEnd"/>
      <w:r w:rsidRPr="008A31B7">
        <w:rPr>
          <w:bCs/>
          <w:sz w:val="24"/>
          <w:szCs w:val="24"/>
        </w:rPr>
        <w:t xml:space="preserve">. – К.: </w:t>
      </w:r>
      <w:proofErr w:type="spellStart"/>
      <w:r w:rsidRPr="008A31B7">
        <w:rPr>
          <w:bCs/>
          <w:sz w:val="24"/>
          <w:szCs w:val="24"/>
        </w:rPr>
        <w:t>Ин-т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электродинамики</w:t>
      </w:r>
      <w:proofErr w:type="spellEnd"/>
      <w:r w:rsidRPr="008A31B7">
        <w:rPr>
          <w:bCs/>
          <w:sz w:val="24"/>
          <w:szCs w:val="24"/>
        </w:rPr>
        <w:t xml:space="preserve"> НАН </w:t>
      </w:r>
      <w:proofErr w:type="spellStart"/>
      <w:r w:rsidRPr="008A31B7">
        <w:rPr>
          <w:bCs/>
          <w:sz w:val="24"/>
          <w:szCs w:val="24"/>
        </w:rPr>
        <w:t>Украины</w:t>
      </w:r>
      <w:proofErr w:type="spellEnd"/>
      <w:r w:rsidRPr="008A31B7">
        <w:rPr>
          <w:bCs/>
          <w:sz w:val="24"/>
          <w:szCs w:val="24"/>
        </w:rPr>
        <w:t>, 2014. – 408с.</w:t>
      </w:r>
    </w:p>
    <w:p w:rsidR="00DF1FA5" w:rsidRDefault="00DF1FA5" w:rsidP="00DF1FA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A31B7">
        <w:rPr>
          <w:bCs/>
          <w:sz w:val="24"/>
          <w:szCs w:val="24"/>
        </w:rPr>
        <w:t>Power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Quality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in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Future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Electrical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Power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Systems</w:t>
      </w:r>
      <w:proofErr w:type="spellEnd"/>
      <w:r w:rsidRPr="008A31B7">
        <w:rPr>
          <w:bCs/>
          <w:sz w:val="24"/>
          <w:szCs w:val="24"/>
        </w:rPr>
        <w:t xml:space="preserve"> // </w:t>
      </w:r>
      <w:proofErr w:type="spellStart"/>
      <w:r w:rsidRPr="008A31B7">
        <w:rPr>
          <w:bCs/>
          <w:sz w:val="24"/>
          <w:szCs w:val="24"/>
        </w:rPr>
        <w:t>Ahmed</w:t>
      </w:r>
      <w:proofErr w:type="spellEnd"/>
      <w:r w:rsidRPr="008A31B7">
        <w:rPr>
          <w:bCs/>
          <w:sz w:val="24"/>
          <w:szCs w:val="24"/>
        </w:rPr>
        <w:t xml:space="preserve"> F. </w:t>
      </w:r>
      <w:proofErr w:type="spellStart"/>
      <w:r w:rsidRPr="008A31B7">
        <w:rPr>
          <w:bCs/>
          <w:sz w:val="24"/>
          <w:szCs w:val="24"/>
        </w:rPr>
        <w:t>Zobaa</w:t>
      </w:r>
      <w:proofErr w:type="spellEnd"/>
      <w:r w:rsidRPr="008A31B7">
        <w:rPr>
          <w:bCs/>
          <w:sz w:val="24"/>
          <w:szCs w:val="24"/>
        </w:rPr>
        <w:t xml:space="preserve">, </w:t>
      </w:r>
      <w:proofErr w:type="spellStart"/>
      <w:r w:rsidRPr="008A31B7">
        <w:rPr>
          <w:bCs/>
          <w:sz w:val="24"/>
          <w:szCs w:val="24"/>
        </w:rPr>
        <w:t>Shady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Hossam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Eldeen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Abdel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Aleem</w:t>
      </w:r>
      <w:proofErr w:type="spellEnd"/>
      <w:r w:rsidRPr="008A31B7">
        <w:rPr>
          <w:bCs/>
          <w:sz w:val="24"/>
          <w:szCs w:val="24"/>
        </w:rPr>
        <w:t xml:space="preserve">. – </w:t>
      </w:r>
      <w:proofErr w:type="spellStart"/>
      <w:r w:rsidRPr="008A31B7">
        <w:rPr>
          <w:bCs/>
          <w:sz w:val="24"/>
          <w:szCs w:val="24"/>
        </w:rPr>
        <w:t>Energy</w:t>
      </w:r>
      <w:proofErr w:type="spellEnd"/>
      <w:r w:rsidRPr="008A31B7">
        <w:rPr>
          <w:bCs/>
          <w:sz w:val="24"/>
          <w:szCs w:val="24"/>
        </w:rPr>
        <w:t xml:space="preserve"> </w:t>
      </w:r>
      <w:proofErr w:type="spellStart"/>
      <w:r w:rsidRPr="008A31B7">
        <w:rPr>
          <w:bCs/>
          <w:sz w:val="24"/>
          <w:szCs w:val="24"/>
        </w:rPr>
        <w:t>Engineering</w:t>
      </w:r>
      <w:proofErr w:type="spellEnd"/>
      <w:r w:rsidRPr="008A31B7">
        <w:rPr>
          <w:bCs/>
          <w:sz w:val="24"/>
          <w:szCs w:val="24"/>
        </w:rPr>
        <w:t>,2017 – 440p.</w:t>
      </w:r>
    </w:p>
    <w:p w:rsidR="000156A1" w:rsidRDefault="000156A1" w:rsidP="001C34E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James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Momoh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 w:rsidRPr="000156A1">
        <w:rPr>
          <w:bCs/>
          <w:sz w:val="24"/>
          <w:szCs w:val="24"/>
        </w:rPr>
        <w:t>Smart</w:t>
      </w:r>
      <w:proofErr w:type="spellEnd"/>
      <w:r w:rsidRPr="000156A1">
        <w:rPr>
          <w:bCs/>
          <w:sz w:val="24"/>
          <w:szCs w:val="24"/>
        </w:rPr>
        <w:t xml:space="preserve"> </w:t>
      </w:r>
      <w:proofErr w:type="spellStart"/>
      <w:r w:rsidRPr="000156A1">
        <w:rPr>
          <w:bCs/>
          <w:sz w:val="24"/>
          <w:szCs w:val="24"/>
        </w:rPr>
        <w:t>Grid</w:t>
      </w:r>
      <w:proofErr w:type="spellEnd"/>
      <w:r w:rsidRPr="000156A1">
        <w:rPr>
          <w:bCs/>
          <w:sz w:val="24"/>
          <w:szCs w:val="24"/>
        </w:rPr>
        <w:t xml:space="preserve">: Fundamentals </w:t>
      </w:r>
      <w:proofErr w:type="spellStart"/>
      <w:r w:rsidRPr="000156A1">
        <w:rPr>
          <w:bCs/>
          <w:sz w:val="24"/>
          <w:szCs w:val="24"/>
        </w:rPr>
        <w:t>of</w:t>
      </w:r>
      <w:proofErr w:type="spellEnd"/>
      <w:r w:rsidRPr="000156A1">
        <w:rPr>
          <w:bCs/>
          <w:sz w:val="24"/>
          <w:szCs w:val="24"/>
        </w:rPr>
        <w:t xml:space="preserve"> </w:t>
      </w:r>
      <w:proofErr w:type="spellStart"/>
      <w:r w:rsidRPr="000156A1">
        <w:rPr>
          <w:bCs/>
          <w:sz w:val="24"/>
          <w:szCs w:val="24"/>
        </w:rPr>
        <w:t>Design</w:t>
      </w:r>
      <w:proofErr w:type="spellEnd"/>
      <w:r w:rsidRPr="000156A1">
        <w:rPr>
          <w:bCs/>
          <w:sz w:val="24"/>
          <w:szCs w:val="24"/>
        </w:rPr>
        <w:t xml:space="preserve"> </w:t>
      </w:r>
      <w:proofErr w:type="spellStart"/>
      <w:r w:rsidRPr="000156A1">
        <w:rPr>
          <w:bCs/>
          <w:sz w:val="24"/>
          <w:szCs w:val="24"/>
        </w:rPr>
        <w:t>and</w:t>
      </w:r>
      <w:proofErr w:type="spellEnd"/>
      <w:r w:rsidRPr="000156A1">
        <w:rPr>
          <w:bCs/>
          <w:sz w:val="24"/>
          <w:szCs w:val="24"/>
        </w:rPr>
        <w:t xml:space="preserve"> </w:t>
      </w:r>
      <w:proofErr w:type="spellStart"/>
      <w:r w:rsidRPr="000156A1">
        <w:rPr>
          <w:bCs/>
          <w:sz w:val="24"/>
          <w:szCs w:val="24"/>
        </w:rPr>
        <w:t>Analysis</w:t>
      </w:r>
      <w:proofErr w:type="spellEnd"/>
      <w:r>
        <w:rPr>
          <w:bCs/>
          <w:sz w:val="24"/>
          <w:szCs w:val="24"/>
        </w:rPr>
        <w:t xml:space="preserve">. – </w:t>
      </w:r>
      <w:r w:rsidRPr="000156A1">
        <w:rPr>
          <w:bCs/>
          <w:sz w:val="24"/>
          <w:szCs w:val="24"/>
        </w:rPr>
        <w:t xml:space="preserve">Wiley-IEEE </w:t>
      </w:r>
      <w:proofErr w:type="spellStart"/>
      <w:r w:rsidRPr="000156A1">
        <w:rPr>
          <w:bCs/>
          <w:sz w:val="24"/>
          <w:szCs w:val="24"/>
        </w:rPr>
        <w:t>Press</w:t>
      </w:r>
      <w:proofErr w:type="spellEnd"/>
      <w:r w:rsidR="001C34E5">
        <w:rPr>
          <w:bCs/>
          <w:sz w:val="24"/>
          <w:szCs w:val="24"/>
        </w:rPr>
        <w:t>, 2015. – 232</w:t>
      </w:r>
      <w:r w:rsidR="001C34E5" w:rsidRPr="001C34E5">
        <w:rPr>
          <w:bCs/>
          <w:sz w:val="24"/>
          <w:szCs w:val="24"/>
        </w:rPr>
        <w:t>p</w:t>
      </w:r>
      <w:r w:rsidR="001C34E5">
        <w:rPr>
          <w:bCs/>
          <w:sz w:val="24"/>
          <w:szCs w:val="24"/>
        </w:rPr>
        <w:t>.</w:t>
      </w:r>
    </w:p>
    <w:p w:rsidR="001C34E5" w:rsidRPr="001C34E5" w:rsidRDefault="001C34E5" w:rsidP="001C34E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1C34E5">
        <w:rPr>
          <w:bCs/>
          <w:sz w:val="24"/>
          <w:szCs w:val="24"/>
        </w:rPr>
        <w:t xml:space="preserve">N. </w:t>
      </w:r>
      <w:proofErr w:type="spellStart"/>
      <w:r w:rsidRPr="001C34E5">
        <w:rPr>
          <w:bCs/>
          <w:sz w:val="24"/>
          <w:szCs w:val="24"/>
        </w:rPr>
        <w:t>Ramesh</w:t>
      </w:r>
      <w:proofErr w:type="spellEnd"/>
      <w:r w:rsidRPr="001C34E5">
        <w:rPr>
          <w:bCs/>
          <w:sz w:val="24"/>
          <w:szCs w:val="24"/>
        </w:rPr>
        <w:t xml:space="preserve"> </w:t>
      </w:r>
      <w:proofErr w:type="spellStart"/>
      <w:r w:rsidRPr="001C34E5">
        <w:rPr>
          <w:bCs/>
          <w:sz w:val="24"/>
          <w:szCs w:val="24"/>
        </w:rPr>
        <w:t>Babu</w:t>
      </w:r>
      <w:proofErr w:type="spellEnd"/>
      <w:r w:rsidRPr="001C34E5">
        <w:rPr>
          <w:bCs/>
          <w:sz w:val="24"/>
          <w:szCs w:val="24"/>
        </w:rPr>
        <w:t xml:space="preserve">. </w:t>
      </w:r>
      <w:proofErr w:type="spellStart"/>
      <w:r w:rsidRPr="001C34E5">
        <w:rPr>
          <w:bCs/>
          <w:sz w:val="24"/>
          <w:szCs w:val="24"/>
        </w:rPr>
        <w:t>Smart</w:t>
      </w:r>
      <w:proofErr w:type="spellEnd"/>
      <w:r w:rsidRPr="001C34E5">
        <w:rPr>
          <w:bCs/>
          <w:sz w:val="24"/>
          <w:szCs w:val="24"/>
        </w:rPr>
        <w:t xml:space="preserve"> </w:t>
      </w:r>
      <w:proofErr w:type="spellStart"/>
      <w:r w:rsidRPr="001C34E5">
        <w:rPr>
          <w:bCs/>
          <w:sz w:val="24"/>
          <w:szCs w:val="24"/>
        </w:rPr>
        <w:t>Grid</w:t>
      </w:r>
      <w:proofErr w:type="spellEnd"/>
      <w:r w:rsidRPr="001C34E5">
        <w:rPr>
          <w:bCs/>
          <w:sz w:val="24"/>
          <w:szCs w:val="24"/>
        </w:rPr>
        <w:t xml:space="preserve"> </w:t>
      </w:r>
      <w:proofErr w:type="spellStart"/>
      <w:r w:rsidRPr="001C34E5">
        <w:rPr>
          <w:bCs/>
          <w:sz w:val="24"/>
          <w:szCs w:val="24"/>
        </w:rPr>
        <w:t>Systems</w:t>
      </w:r>
      <w:proofErr w:type="spellEnd"/>
      <w:r w:rsidRPr="001C34E5">
        <w:rPr>
          <w:bCs/>
          <w:sz w:val="24"/>
          <w:szCs w:val="24"/>
        </w:rPr>
        <w:t xml:space="preserve">: </w:t>
      </w:r>
      <w:proofErr w:type="spellStart"/>
      <w:r w:rsidRPr="001C34E5">
        <w:rPr>
          <w:bCs/>
          <w:sz w:val="24"/>
          <w:szCs w:val="24"/>
        </w:rPr>
        <w:t>Modeling</w:t>
      </w:r>
      <w:proofErr w:type="spellEnd"/>
      <w:r w:rsidRPr="001C34E5">
        <w:rPr>
          <w:bCs/>
          <w:sz w:val="24"/>
          <w:szCs w:val="24"/>
        </w:rPr>
        <w:t xml:space="preserve"> </w:t>
      </w:r>
      <w:proofErr w:type="spellStart"/>
      <w:r w:rsidRPr="001C34E5">
        <w:rPr>
          <w:bCs/>
          <w:sz w:val="24"/>
          <w:szCs w:val="24"/>
        </w:rPr>
        <w:t>and</w:t>
      </w:r>
      <w:proofErr w:type="spellEnd"/>
      <w:r w:rsidRPr="001C34E5">
        <w:rPr>
          <w:bCs/>
          <w:sz w:val="24"/>
          <w:szCs w:val="24"/>
        </w:rPr>
        <w:t xml:space="preserve"> </w:t>
      </w:r>
      <w:proofErr w:type="spellStart"/>
      <w:r w:rsidRPr="001C34E5">
        <w:rPr>
          <w:bCs/>
          <w:sz w:val="24"/>
          <w:szCs w:val="24"/>
        </w:rPr>
        <w:t>Control</w:t>
      </w:r>
      <w:proofErr w:type="spellEnd"/>
      <w:r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  <w:lang w:val="en-US"/>
        </w:rPr>
        <w:t>CRC Press,</w:t>
      </w:r>
      <w:r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  <w:lang w:val="en-US"/>
        </w:rPr>
        <w:t>7</w:t>
      </w:r>
      <w:r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  <w:lang w:val="en-US"/>
        </w:rPr>
        <w:t>308</w:t>
      </w:r>
      <w:r w:rsidRPr="001C34E5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.</w:t>
      </w:r>
    </w:p>
    <w:p w:rsidR="00B21E51" w:rsidRPr="008A31B7" w:rsidRDefault="00B21E51">
      <w:pPr>
        <w:rPr>
          <w:color w:val="000000"/>
          <w:sz w:val="24"/>
          <w:szCs w:val="24"/>
          <w:lang w:eastAsia="uk-UA"/>
        </w:rPr>
      </w:pPr>
    </w:p>
    <w:sectPr w:rsidR="00B21E51" w:rsidRPr="008A31B7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D5"/>
    <w:multiLevelType w:val="hybridMultilevel"/>
    <w:tmpl w:val="60AE7F4C"/>
    <w:lvl w:ilvl="0" w:tplc="D3A8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D0209"/>
    <w:multiLevelType w:val="hybridMultilevel"/>
    <w:tmpl w:val="623E5E4E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156C5"/>
    <w:multiLevelType w:val="hybridMultilevel"/>
    <w:tmpl w:val="30CEA1AA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748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4">
    <w:nsid w:val="21672BAC"/>
    <w:multiLevelType w:val="hybridMultilevel"/>
    <w:tmpl w:val="2CB20BEA"/>
    <w:lvl w:ilvl="0" w:tplc="68FCFF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AF6298"/>
    <w:multiLevelType w:val="hybridMultilevel"/>
    <w:tmpl w:val="3A982414"/>
    <w:lvl w:ilvl="0" w:tplc="0422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7">
    <w:nsid w:val="26DB6A52"/>
    <w:multiLevelType w:val="multilevel"/>
    <w:tmpl w:val="31E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41CB0"/>
    <w:multiLevelType w:val="hybridMultilevel"/>
    <w:tmpl w:val="767282D0"/>
    <w:lvl w:ilvl="0" w:tplc="D80A786C">
      <w:numFmt w:val="bullet"/>
      <w:pStyle w:val="a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557E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10">
    <w:nsid w:val="40A95B71"/>
    <w:multiLevelType w:val="singleLevel"/>
    <w:tmpl w:val="7AFC9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47AB1FDC"/>
    <w:multiLevelType w:val="hybridMultilevel"/>
    <w:tmpl w:val="E0F47562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902B9"/>
    <w:multiLevelType w:val="hybridMultilevel"/>
    <w:tmpl w:val="45EE2F62"/>
    <w:lvl w:ilvl="0" w:tplc="38DE0E9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97766"/>
    <w:multiLevelType w:val="hybridMultilevel"/>
    <w:tmpl w:val="B66E07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1D321E"/>
    <w:multiLevelType w:val="hybridMultilevel"/>
    <w:tmpl w:val="2D0A28EA"/>
    <w:lvl w:ilvl="0" w:tplc="76F63EC2">
      <w:numFmt w:val="bullet"/>
      <w:lvlText w:val="–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5FAA4BD3"/>
    <w:multiLevelType w:val="hybridMultilevel"/>
    <w:tmpl w:val="1F3E1840"/>
    <w:lvl w:ilvl="0" w:tplc="38DE0E9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549CF"/>
    <w:multiLevelType w:val="hybridMultilevel"/>
    <w:tmpl w:val="8DCC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C3687"/>
    <w:multiLevelType w:val="hybridMultilevel"/>
    <w:tmpl w:val="30C451EE"/>
    <w:lvl w:ilvl="0" w:tplc="469ADE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86F66"/>
    <w:multiLevelType w:val="multilevel"/>
    <w:tmpl w:val="E6B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51FC7"/>
    <w:multiLevelType w:val="multilevel"/>
    <w:tmpl w:val="5C9C4B9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2554BD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24">
    <w:nsid w:val="6DF76D49"/>
    <w:multiLevelType w:val="multilevel"/>
    <w:tmpl w:val="5C9C4B9A"/>
    <w:numStyleLink w:val="1"/>
  </w:abstractNum>
  <w:abstractNum w:abstractNumId="25">
    <w:nsid w:val="70E72F6F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26">
    <w:nsid w:val="77153C4B"/>
    <w:multiLevelType w:val="hybridMultilevel"/>
    <w:tmpl w:val="812A99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20"/>
  </w:num>
  <w:num w:numId="12">
    <w:abstractNumId w:val="15"/>
  </w:num>
  <w:num w:numId="13">
    <w:abstractNumId w:val="23"/>
  </w:num>
  <w:num w:numId="14">
    <w:abstractNumId w:val="0"/>
  </w:num>
  <w:num w:numId="15">
    <w:abstractNumId w:val="1"/>
  </w:num>
  <w:num w:numId="16">
    <w:abstractNumId w:val="4"/>
  </w:num>
  <w:num w:numId="17">
    <w:abstractNumId w:val="8"/>
  </w:num>
  <w:num w:numId="18">
    <w:abstractNumId w:val="22"/>
  </w:num>
  <w:num w:numId="19">
    <w:abstractNumId w:val="16"/>
  </w:num>
  <w:num w:numId="20">
    <w:abstractNumId w:val="14"/>
  </w:num>
  <w:num w:numId="21">
    <w:abstractNumId w:val="19"/>
  </w:num>
  <w:num w:numId="22">
    <w:abstractNumId w:val="18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F"/>
    <w:rsid w:val="00007D78"/>
    <w:rsid w:val="000156A1"/>
    <w:rsid w:val="000173C0"/>
    <w:rsid w:val="00034C8E"/>
    <w:rsid w:val="00034D1F"/>
    <w:rsid w:val="0006765A"/>
    <w:rsid w:val="00076AE9"/>
    <w:rsid w:val="00104AF4"/>
    <w:rsid w:val="00147BBB"/>
    <w:rsid w:val="00167C8D"/>
    <w:rsid w:val="001B075B"/>
    <w:rsid w:val="001C34E5"/>
    <w:rsid w:val="002523A7"/>
    <w:rsid w:val="002623FE"/>
    <w:rsid w:val="00293DFA"/>
    <w:rsid w:val="00294D76"/>
    <w:rsid w:val="002B7A8E"/>
    <w:rsid w:val="003579A9"/>
    <w:rsid w:val="00372752"/>
    <w:rsid w:val="00412B37"/>
    <w:rsid w:val="00421DC4"/>
    <w:rsid w:val="00432320"/>
    <w:rsid w:val="004A6EE8"/>
    <w:rsid w:val="00561044"/>
    <w:rsid w:val="0058432A"/>
    <w:rsid w:val="00585411"/>
    <w:rsid w:val="00594383"/>
    <w:rsid w:val="005944D4"/>
    <w:rsid w:val="005A3F83"/>
    <w:rsid w:val="00643D50"/>
    <w:rsid w:val="006470E3"/>
    <w:rsid w:val="006C7123"/>
    <w:rsid w:val="006E18FF"/>
    <w:rsid w:val="006E21B7"/>
    <w:rsid w:val="006E5813"/>
    <w:rsid w:val="007072BF"/>
    <w:rsid w:val="007402C5"/>
    <w:rsid w:val="00796EBF"/>
    <w:rsid w:val="007D1A97"/>
    <w:rsid w:val="007E7CCD"/>
    <w:rsid w:val="00822EDC"/>
    <w:rsid w:val="008A31B7"/>
    <w:rsid w:val="008F3E8F"/>
    <w:rsid w:val="009B175A"/>
    <w:rsid w:val="009B58B9"/>
    <w:rsid w:val="009D27EF"/>
    <w:rsid w:val="00A16FC4"/>
    <w:rsid w:val="00A51A24"/>
    <w:rsid w:val="00A5440B"/>
    <w:rsid w:val="00A64145"/>
    <w:rsid w:val="00A95B50"/>
    <w:rsid w:val="00AA0B49"/>
    <w:rsid w:val="00AE3802"/>
    <w:rsid w:val="00B07401"/>
    <w:rsid w:val="00B12DFA"/>
    <w:rsid w:val="00B21E51"/>
    <w:rsid w:val="00B51A72"/>
    <w:rsid w:val="00B538DD"/>
    <w:rsid w:val="00B63E5F"/>
    <w:rsid w:val="00B9056F"/>
    <w:rsid w:val="00BC7DB7"/>
    <w:rsid w:val="00C43DBC"/>
    <w:rsid w:val="00C46C47"/>
    <w:rsid w:val="00CA6B72"/>
    <w:rsid w:val="00CB1FD6"/>
    <w:rsid w:val="00CD7C7D"/>
    <w:rsid w:val="00D06DBB"/>
    <w:rsid w:val="00D32EC1"/>
    <w:rsid w:val="00D7709A"/>
    <w:rsid w:val="00D94C25"/>
    <w:rsid w:val="00DA4DF4"/>
    <w:rsid w:val="00DF1FA5"/>
    <w:rsid w:val="00DF7561"/>
    <w:rsid w:val="00E209FC"/>
    <w:rsid w:val="00E2306D"/>
    <w:rsid w:val="00ED49AC"/>
    <w:rsid w:val="00F22438"/>
    <w:rsid w:val="00F275A1"/>
    <w:rsid w:val="00F277FC"/>
    <w:rsid w:val="00F35D41"/>
    <w:rsid w:val="00FE5081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0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1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22"/>
    </w:pPr>
  </w:style>
  <w:style w:type="character" w:styleId="a7">
    <w:name w:val="page number"/>
    <w:basedOn w:val="a1"/>
    <w:rsid w:val="00796EBF"/>
  </w:style>
  <w:style w:type="character" w:styleId="a8">
    <w:name w:val="Hyperlink"/>
    <w:basedOn w:val="a1"/>
    <w:uiPriority w:val="99"/>
    <w:unhideWhenUsed/>
    <w:rsid w:val="00B51A72"/>
    <w:rPr>
      <w:color w:val="0000FF" w:themeColor="hyperlink"/>
      <w:u w:val="single"/>
    </w:rPr>
  </w:style>
  <w:style w:type="paragraph" w:customStyle="1" w:styleId="3">
    <w:name w:val="Основной текст3"/>
    <w:basedOn w:val="a0"/>
    <w:rsid w:val="000173C0"/>
    <w:pPr>
      <w:shd w:val="clear" w:color="auto" w:fill="FFFFFF"/>
      <w:autoSpaceDE/>
      <w:autoSpaceDN/>
      <w:spacing w:after="60" w:line="0" w:lineRule="atLeast"/>
      <w:ind w:hanging="500"/>
      <w:jc w:val="both"/>
    </w:pPr>
    <w:rPr>
      <w:sz w:val="18"/>
      <w:szCs w:val="18"/>
      <w:lang w:val="ru-RU" w:eastAsia="ru-RU"/>
    </w:rPr>
  </w:style>
  <w:style w:type="paragraph" w:customStyle="1" w:styleId="11">
    <w:name w:val="Абзац списка1"/>
    <w:basedOn w:val="a0"/>
    <w:rsid w:val="000173C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30">
    <w:name w:val="30"/>
    <w:basedOn w:val="a0"/>
    <w:rsid w:val="00432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">
    <w:name w:val="Основной текст (4)_"/>
    <w:basedOn w:val="a1"/>
    <w:link w:val="40"/>
    <w:uiPriority w:val="99"/>
    <w:locked/>
    <w:rsid w:val="004A6EE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) + 8"/>
    <w:aliases w:val="5 pt,Не полужирный"/>
    <w:basedOn w:val="4"/>
    <w:uiPriority w:val="99"/>
    <w:rsid w:val="004A6EE8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4A6EE8"/>
    <w:pPr>
      <w:shd w:val="clear" w:color="auto" w:fill="FFFFFF"/>
      <w:autoSpaceDE/>
      <w:autoSpaceDN/>
      <w:spacing w:line="341" w:lineRule="exact"/>
    </w:pPr>
    <w:rPr>
      <w:rFonts w:eastAsiaTheme="minorHAnsi"/>
      <w:b/>
      <w:bCs/>
      <w:sz w:val="18"/>
      <w:szCs w:val="18"/>
      <w:lang w:val="en-US"/>
    </w:rPr>
  </w:style>
  <w:style w:type="paragraph" w:customStyle="1" w:styleId="a">
    <w:name w:val="список с черточкой"/>
    <w:basedOn w:val="a0"/>
    <w:uiPriority w:val="99"/>
    <w:rsid w:val="007E7CCD"/>
    <w:pPr>
      <w:widowControl/>
      <w:numPr>
        <w:numId w:val="17"/>
      </w:numPr>
      <w:autoSpaceDE/>
      <w:autoSpaceDN/>
      <w:spacing w:line="360" w:lineRule="auto"/>
      <w:jc w:val="both"/>
    </w:pPr>
    <w:rPr>
      <w:sz w:val="24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locked/>
    <w:rsid w:val="007E7CC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9">
    <w:name w:val="Strong"/>
    <w:basedOn w:val="a1"/>
    <w:uiPriority w:val="22"/>
    <w:qFormat/>
    <w:rsid w:val="006E18FF"/>
    <w:rPr>
      <w:b/>
      <w:bCs/>
    </w:rPr>
  </w:style>
  <w:style w:type="numbering" w:customStyle="1" w:styleId="1">
    <w:name w:val="Стиль нумерованный1"/>
    <w:rsid w:val="00076AE9"/>
    <w:pPr>
      <w:numPr>
        <w:numId w:val="25"/>
      </w:numPr>
    </w:pPr>
  </w:style>
  <w:style w:type="paragraph" w:customStyle="1" w:styleId="41">
    <w:name w:val="Знак Знак4 Знак Знак"/>
    <w:basedOn w:val="a0"/>
    <w:rsid w:val="00DF756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DF1FA5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aa">
    <w:name w:val="Normal (Web)"/>
    <w:basedOn w:val="a0"/>
    <w:uiPriority w:val="99"/>
    <w:unhideWhenUsed/>
    <w:rsid w:val="00034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0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1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22"/>
    </w:pPr>
  </w:style>
  <w:style w:type="character" w:styleId="a7">
    <w:name w:val="page number"/>
    <w:basedOn w:val="a1"/>
    <w:rsid w:val="00796EBF"/>
  </w:style>
  <w:style w:type="character" w:styleId="a8">
    <w:name w:val="Hyperlink"/>
    <w:basedOn w:val="a1"/>
    <w:uiPriority w:val="99"/>
    <w:unhideWhenUsed/>
    <w:rsid w:val="00B51A72"/>
    <w:rPr>
      <w:color w:val="0000FF" w:themeColor="hyperlink"/>
      <w:u w:val="single"/>
    </w:rPr>
  </w:style>
  <w:style w:type="paragraph" w:customStyle="1" w:styleId="3">
    <w:name w:val="Основной текст3"/>
    <w:basedOn w:val="a0"/>
    <w:rsid w:val="000173C0"/>
    <w:pPr>
      <w:shd w:val="clear" w:color="auto" w:fill="FFFFFF"/>
      <w:autoSpaceDE/>
      <w:autoSpaceDN/>
      <w:spacing w:after="60" w:line="0" w:lineRule="atLeast"/>
      <w:ind w:hanging="500"/>
      <w:jc w:val="both"/>
    </w:pPr>
    <w:rPr>
      <w:sz w:val="18"/>
      <w:szCs w:val="18"/>
      <w:lang w:val="ru-RU" w:eastAsia="ru-RU"/>
    </w:rPr>
  </w:style>
  <w:style w:type="paragraph" w:customStyle="1" w:styleId="11">
    <w:name w:val="Абзац списка1"/>
    <w:basedOn w:val="a0"/>
    <w:rsid w:val="000173C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30">
    <w:name w:val="30"/>
    <w:basedOn w:val="a0"/>
    <w:rsid w:val="00432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">
    <w:name w:val="Основной текст (4)_"/>
    <w:basedOn w:val="a1"/>
    <w:link w:val="40"/>
    <w:uiPriority w:val="99"/>
    <w:locked/>
    <w:rsid w:val="004A6EE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) + 8"/>
    <w:aliases w:val="5 pt,Не полужирный"/>
    <w:basedOn w:val="4"/>
    <w:uiPriority w:val="99"/>
    <w:rsid w:val="004A6EE8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4A6EE8"/>
    <w:pPr>
      <w:shd w:val="clear" w:color="auto" w:fill="FFFFFF"/>
      <w:autoSpaceDE/>
      <w:autoSpaceDN/>
      <w:spacing w:line="341" w:lineRule="exact"/>
    </w:pPr>
    <w:rPr>
      <w:rFonts w:eastAsiaTheme="minorHAnsi"/>
      <w:b/>
      <w:bCs/>
      <w:sz w:val="18"/>
      <w:szCs w:val="18"/>
      <w:lang w:val="en-US"/>
    </w:rPr>
  </w:style>
  <w:style w:type="paragraph" w:customStyle="1" w:styleId="a">
    <w:name w:val="список с черточкой"/>
    <w:basedOn w:val="a0"/>
    <w:uiPriority w:val="99"/>
    <w:rsid w:val="007E7CCD"/>
    <w:pPr>
      <w:widowControl/>
      <w:numPr>
        <w:numId w:val="17"/>
      </w:numPr>
      <w:autoSpaceDE/>
      <w:autoSpaceDN/>
      <w:spacing w:line="360" w:lineRule="auto"/>
      <w:jc w:val="both"/>
    </w:pPr>
    <w:rPr>
      <w:sz w:val="24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locked/>
    <w:rsid w:val="007E7CC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9">
    <w:name w:val="Strong"/>
    <w:basedOn w:val="a1"/>
    <w:uiPriority w:val="22"/>
    <w:qFormat/>
    <w:rsid w:val="006E18FF"/>
    <w:rPr>
      <w:b/>
      <w:bCs/>
    </w:rPr>
  </w:style>
  <w:style w:type="numbering" w:customStyle="1" w:styleId="1">
    <w:name w:val="Стиль нумерованный1"/>
    <w:rsid w:val="00076AE9"/>
    <w:pPr>
      <w:numPr>
        <w:numId w:val="25"/>
      </w:numPr>
    </w:pPr>
  </w:style>
  <w:style w:type="paragraph" w:customStyle="1" w:styleId="41">
    <w:name w:val="Знак Знак4 Знак Знак"/>
    <w:basedOn w:val="a0"/>
    <w:rsid w:val="00DF756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DF1FA5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aa">
    <w:name w:val="Normal (Web)"/>
    <w:basedOn w:val="a0"/>
    <w:uiPriority w:val="99"/>
    <w:unhideWhenUsed/>
    <w:rsid w:val="00034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n.stu.cn.ua/course/view.php?id=5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m.stu.cn.ua/the-staff-of-the-depart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3957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ESiM</cp:lastModifiedBy>
  <cp:revision>11</cp:revision>
  <dcterms:created xsi:type="dcterms:W3CDTF">2021-09-02T11:49:00Z</dcterms:created>
  <dcterms:modified xsi:type="dcterms:W3CDTF">2021-09-06T12:28:00Z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